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0205" w14:textId="77777777" w:rsidR="00BF744C" w:rsidRPr="00BF744C" w:rsidRDefault="001D5F43" w:rsidP="00BF744C">
      <w:pPr>
        <w:pStyle w:val="1"/>
        <w:tabs>
          <w:tab w:val="left" w:pos="8079"/>
          <w:tab w:val="left" w:pos="10330"/>
        </w:tabs>
        <w:ind w:left="340" w:right="-301"/>
        <w:jc w:val="center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Договор-оферта оказания услуг </w:t>
      </w:r>
    </w:p>
    <w:p w14:paraId="2203517C" w14:textId="77777777" w:rsidR="00BF744C" w:rsidRDefault="00071CCF" w:rsidP="00071CCF">
      <w:pPr>
        <w:pStyle w:val="1"/>
        <w:tabs>
          <w:tab w:val="left" w:pos="2880"/>
          <w:tab w:val="center" w:pos="5198"/>
          <w:tab w:val="left" w:pos="8079"/>
          <w:tab w:val="left" w:pos="10330"/>
        </w:tabs>
        <w:ind w:left="340" w:right="-3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по оздоровлению и отдыху детей №</w:t>
      </w:r>
      <w:r>
        <w:rPr>
          <w:rFonts w:ascii="Times New Roman" w:hAnsi="Times New Roman"/>
          <w:sz w:val="28"/>
          <w:szCs w:val="28"/>
        </w:rPr>
        <w:tab/>
      </w:r>
      <w:r w:rsidR="00BF744C" w:rsidRPr="00BF744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7459C973" w14:textId="77777777" w:rsidR="00FB6D7D" w:rsidRPr="00BF744C" w:rsidRDefault="00BF744C" w:rsidP="00BF744C">
      <w:pPr>
        <w:pStyle w:val="1"/>
        <w:tabs>
          <w:tab w:val="left" w:pos="8079"/>
          <w:tab w:val="left" w:pos="10330"/>
        </w:tabs>
        <w:ind w:left="340" w:right="-3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D5F43" w:rsidRPr="00BF744C">
        <w:rPr>
          <w:rFonts w:ascii="Times New Roman" w:hAnsi="Times New Roman"/>
          <w:sz w:val="28"/>
          <w:szCs w:val="28"/>
        </w:rPr>
        <w:tab/>
      </w:r>
    </w:p>
    <w:p w14:paraId="339244F4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1"/>
        <w:tblW w:w="0" w:type="auto"/>
        <w:tblInd w:w="189" w:type="dxa"/>
        <w:tblLayout w:type="fixed"/>
        <w:tblLook w:val="04A0" w:firstRow="1" w:lastRow="0" w:firstColumn="1" w:lastColumn="0" w:noHBand="0" w:noVBand="1"/>
      </w:tblPr>
      <w:tblGrid>
        <w:gridCol w:w="4396"/>
        <w:gridCol w:w="5265"/>
      </w:tblGrid>
      <w:tr w:rsidR="00FB6D7D" w:rsidRPr="00BF744C" w14:paraId="1C7A3340" w14:textId="77777777">
        <w:trPr>
          <w:trHeight w:val="265"/>
        </w:trPr>
        <w:tc>
          <w:tcPr>
            <w:tcW w:w="4396" w:type="dxa"/>
          </w:tcPr>
          <w:p w14:paraId="0D6C080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г. Калининград</w:t>
            </w:r>
          </w:p>
        </w:tc>
        <w:tc>
          <w:tcPr>
            <w:tcW w:w="5265" w:type="dxa"/>
          </w:tcPr>
          <w:p w14:paraId="047BCD28" w14:textId="043DCCE5" w:rsidR="00FB6D7D" w:rsidRPr="00BF744C" w:rsidRDefault="001D5F43">
            <w:pPr>
              <w:tabs>
                <w:tab w:val="left" w:pos="3380"/>
                <w:tab w:val="left" w:pos="4518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                «___» _______</w:t>
            </w:r>
            <w:r w:rsidR="00BF744C">
              <w:rPr>
                <w:rFonts w:ascii="Times New Roman" w:hAnsi="Times New Roman"/>
                <w:sz w:val="28"/>
                <w:szCs w:val="28"/>
              </w:rPr>
              <w:t>___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ab/>
              <w:t>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B6D7D" w:rsidRPr="00BF744C" w14:paraId="4B9A18F1" w14:textId="77777777">
        <w:trPr>
          <w:trHeight w:val="265"/>
        </w:trPr>
        <w:tc>
          <w:tcPr>
            <w:tcW w:w="4396" w:type="dxa"/>
          </w:tcPr>
          <w:p w14:paraId="170CEF2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5" w:type="dxa"/>
          </w:tcPr>
          <w:p w14:paraId="66404B6A" w14:textId="77777777" w:rsidR="00FB6D7D" w:rsidRPr="00BF744C" w:rsidRDefault="00FB6D7D">
            <w:pPr>
              <w:tabs>
                <w:tab w:val="left" w:pos="3380"/>
                <w:tab w:val="left" w:pos="45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BBC3EB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4B57FD90" w14:textId="77777777" w:rsidR="00FB6D7D" w:rsidRPr="00BF744C" w:rsidRDefault="00BF744C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         Государственное автономное учреждение Калининградской области общеобразовательная организация «Школа-интернат лицей-интернат»</w:t>
      </w:r>
      <w:r w:rsidRPr="00BF744C">
        <w:rPr>
          <w:rFonts w:ascii="Times New Roman" w:hAnsi="Times New Roman"/>
          <w:bCs/>
          <w:sz w:val="28"/>
          <w:szCs w:val="28"/>
        </w:rPr>
        <w:t xml:space="preserve"> (далее - </w:t>
      </w:r>
      <w:r w:rsidRPr="00BF744C">
        <w:rPr>
          <w:rFonts w:ascii="Times New Roman" w:hAnsi="Times New Roman"/>
          <w:sz w:val="28"/>
          <w:szCs w:val="28"/>
        </w:rPr>
        <w:t>ГАУ КО ОО ШИЛИ</w:t>
      </w:r>
      <w:r w:rsidRPr="00BF744C">
        <w:rPr>
          <w:rFonts w:ascii="Times New Roman" w:hAnsi="Times New Roman"/>
          <w:bCs/>
          <w:sz w:val="28"/>
          <w:szCs w:val="28"/>
        </w:rPr>
        <w:t>)</w:t>
      </w:r>
      <w:r w:rsidRPr="00BF744C">
        <w:rPr>
          <w:rFonts w:ascii="Times New Roman" w:hAnsi="Times New Roman"/>
          <w:sz w:val="28"/>
          <w:szCs w:val="28"/>
        </w:rPr>
        <w:t xml:space="preserve">, именуемое в дальнейшем </w:t>
      </w:r>
      <w:r w:rsidRPr="00BF744C">
        <w:rPr>
          <w:rFonts w:ascii="Times New Roman" w:hAnsi="Times New Roman"/>
          <w:bCs/>
          <w:sz w:val="28"/>
          <w:szCs w:val="28"/>
        </w:rPr>
        <w:t>«Заказчик»</w:t>
      </w:r>
      <w:r w:rsidRPr="00BF744C">
        <w:rPr>
          <w:rFonts w:ascii="Times New Roman" w:hAnsi="Times New Roman"/>
          <w:sz w:val="28"/>
          <w:szCs w:val="28"/>
        </w:rPr>
        <w:t>, в лице директора Даниловой Марии Васильевны, действующей на основании Устава,</w:t>
      </w:r>
      <w:r w:rsidR="001D5F43" w:rsidRPr="00BF744C">
        <w:rPr>
          <w:rFonts w:ascii="Times New Roman" w:hAnsi="Times New Roman"/>
          <w:sz w:val="28"/>
          <w:szCs w:val="28"/>
        </w:rPr>
        <w:t xml:space="preserve"> с   одной стороны, и </w:t>
      </w:r>
    </w:p>
    <w:p w14:paraId="09A76C6F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  <w:r w:rsidR="00BF744C">
        <w:rPr>
          <w:rFonts w:ascii="Times New Roman" w:hAnsi="Times New Roman"/>
          <w:sz w:val="28"/>
          <w:szCs w:val="28"/>
        </w:rPr>
        <w:t>_______________________________________________</w:t>
      </w:r>
      <w:r w:rsidRPr="00BF744C">
        <w:rPr>
          <w:rFonts w:ascii="Times New Roman" w:hAnsi="Times New Roman"/>
          <w:sz w:val="28"/>
          <w:szCs w:val="28"/>
        </w:rPr>
        <w:t>,</w:t>
      </w:r>
    </w:p>
    <w:p w14:paraId="76F7A01C" w14:textId="77777777" w:rsidR="00FB6D7D" w:rsidRPr="00BF744C" w:rsidRDefault="00071CCF" w:rsidP="00BF744C">
      <w:pPr>
        <w:tabs>
          <w:tab w:val="left" w:pos="98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5F43" w:rsidRPr="00BF744C">
        <w:rPr>
          <w:rFonts w:ascii="Times New Roman" w:hAnsi="Times New Roman"/>
          <w:sz w:val="28"/>
          <w:szCs w:val="28"/>
        </w:rPr>
        <w:t xml:space="preserve">(ФИО </w:t>
      </w:r>
      <w:r w:rsidR="00BF744C">
        <w:rPr>
          <w:rFonts w:ascii="Times New Roman" w:hAnsi="Times New Roman"/>
          <w:sz w:val="28"/>
          <w:szCs w:val="28"/>
        </w:rPr>
        <w:t>Заказчика</w:t>
      </w:r>
      <w:r w:rsidR="001D5F43" w:rsidRPr="00BF744C">
        <w:rPr>
          <w:rFonts w:ascii="Times New Roman" w:hAnsi="Times New Roman"/>
          <w:sz w:val="28"/>
          <w:szCs w:val="28"/>
        </w:rPr>
        <w:t>)</w:t>
      </w:r>
    </w:p>
    <w:p w14:paraId="14C63E72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именуемый в дальнейшем «Заказчик», с другой стороны, а вместе именуемые в дальнейшем «</w:t>
      </w:r>
      <w:r w:rsidR="00A75BDA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тороны» заключили настоящий Договор (далее - Договор) о нижеследующем:</w:t>
      </w:r>
    </w:p>
    <w:p w14:paraId="14566107" w14:textId="77777777" w:rsidR="00FB6D7D" w:rsidRPr="00BF744C" w:rsidRDefault="00E60CD6" w:rsidP="00E60CD6">
      <w:pPr>
        <w:pStyle w:val="1"/>
        <w:tabs>
          <w:tab w:val="left" w:pos="360"/>
        </w:tabs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1. </w:t>
      </w:r>
      <w:r w:rsidR="001D5F43" w:rsidRPr="00BF744C">
        <w:rPr>
          <w:rFonts w:ascii="Times New Roman" w:hAnsi="Times New Roman"/>
          <w:sz w:val="28"/>
          <w:szCs w:val="28"/>
        </w:rPr>
        <w:t>Общие положения</w:t>
      </w:r>
    </w:p>
    <w:p w14:paraId="50D4F334" w14:textId="77777777" w:rsidR="00FB6D7D" w:rsidRPr="00BF744C" w:rsidRDefault="001D5F43" w:rsidP="00BF744C">
      <w:pPr>
        <w:numPr>
          <w:ilvl w:val="1"/>
          <w:numId w:val="2"/>
        </w:numPr>
        <w:tabs>
          <w:tab w:val="left" w:pos="1148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Настоящий Договор является официальным предложением (публичной офертой) Исполнителя для Заказчика, который примет настоящее предложение, на указанных ниже условиях.</w:t>
      </w:r>
    </w:p>
    <w:p w14:paraId="1482EB6F" w14:textId="77777777" w:rsidR="00FB6D7D" w:rsidRPr="00BF744C" w:rsidRDefault="001D5F43" w:rsidP="00BF744C">
      <w:pPr>
        <w:numPr>
          <w:ilvl w:val="1"/>
          <w:numId w:val="2"/>
        </w:numPr>
        <w:tabs>
          <w:tab w:val="left" w:pos="1244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Моментом полного и безоговорочного принятия Заказчиком предложения Исполнителя заключить Договор считается факт полной или частичной оплаты услуг </w:t>
      </w:r>
      <w:r w:rsidR="00BF744C">
        <w:rPr>
          <w:rFonts w:ascii="Times New Roman" w:hAnsi="Times New Roman"/>
          <w:sz w:val="28"/>
          <w:szCs w:val="28"/>
        </w:rPr>
        <w:t>И</w:t>
      </w:r>
      <w:r w:rsidRPr="00BF744C">
        <w:rPr>
          <w:rFonts w:ascii="Times New Roman" w:hAnsi="Times New Roman"/>
          <w:sz w:val="28"/>
          <w:szCs w:val="28"/>
        </w:rPr>
        <w:t>сполнителя.</w:t>
      </w:r>
    </w:p>
    <w:p w14:paraId="7D8EB71F" w14:textId="77777777" w:rsidR="00FB6D7D" w:rsidRPr="00BF744C" w:rsidRDefault="001D5F43" w:rsidP="00BF744C">
      <w:pPr>
        <w:numPr>
          <w:ilvl w:val="1"/>
          <w:numId w:val="2"/>
        </w:numPr>
        <w:tabs>
          <w:tab w:val="left" w:pos="1129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Осуществляя частичную оплату услуг Исполнителя, Заказчик обязуется оплатить полную стоимость оказанных Исполнителем услуг не позднее, чем за 20 календарных дней до начала смены. Под сменой понимается период времени, в рамках которого Исполнитель оказывает Заказчику </w:t>
      </w:r>
      <w:r w:rsidR="00BF744C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>слуги по настоящему Договору.</w:t>
      </w:r>
    </w:p>
    <w:p w14:paraId="67140A22" w14:textId="77777777" w:rsidR="00FB6D7D" w:rsidRPr="00BF744C" w:rsidRDefault="001D5F43" w:rsidP="00BF744C">
      <w:pPr>
        <w:numPr>
          <w:ilvl w:val="1"/>
          <w:numId w:val="2"/>
        </w:numPr>
        <w:tabs>
          <w:tab w:val="left" w:pos="1114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Осуществляя акцепт Договора в порядке, определенном п. 1.2 Договора, Заказчик подтверждает, что он ознакомлен, согласен, полностью и безоговорочно принимает все условия Договора в том виде, в каком изложены в тексте Договора.</w:t>
      </w:r>
    </w:p>
    <w:p w14:paraId="06D5AD85" w14:textId="77777777" w:rsidR="00FB6D7D" w:rsidRPr="00BF744C" w:rsidRDefault="00BF744C" w:rsidP="00BF744C">
      <w:pPr>
        <w:numPr>
          <w:ilvl w:val="1"/>
          <w:numId w:val="2"/>
        </w:numPr>
        <w:tabs>
          <w:tab w:val="left" w:pos="1066"/>
        </w:tabs>
        <w:ind w:righ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="001D5F43" w:rsidRPr="00BF744C">
        <w:rPr>
          <w:rFonts w:ascii="Times New Roman" w:hAnsi="Times New Roman"/>
          <w:sz w:val="28"/>
          <w:szCs w:val="28"/>
        </w:rPr>
        <w:t xml:space="preserve"> согласен, что акцепт Договора в порядке, указанном в п. 1.2 Договора является заключением Договора на условиях, изложенных в нем.</w:t>
      </w:r>
    </w:p>
    <w:p w14:paraId="4E6E81C3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240"/>
        </w:tabs>
        <w:jc w:val="both"/>
        <w:rPr>
          <w:rFonts w:ascii="Times New Roman" w:hAnsi="Times New Roman"/>
          <w:sz w:val="28"/>
          <w:szCs w:val="28"/>
        </w:rPr>
      </w:pPr>
      <w:bookmarkStart w:id="0" w:name="bookmark=id.3znysh7"/>
      <w:bookmarkEnd w:id="0"/>
      <w:r w:rsidRPr="00BF744C">
        <w:rPr>
          <w:rFonts w:ascii="Times New Roman" w:hAnsi="Times New Roman"/>
          <w:sz w:val="28"/>
          <w:szCs w:val="28"/>
        </w:rPr>
        <w:t>Предмет Договора</w:t>
      </w:r>
    </w:p>
    <w:p w14:paraId="0074E365" w14:textId="77777777" w:rsidR="00FB6D7D" w:rsidRPr="00BF744C" w:rsidRDefault="001D5F43" w:rsidP="00BF744C">
      <w:pPr>
        <w:numPr>
          <w:ilvl w:val="1"/>
          <w:numId w:val="2"/>
        </w:num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Предметом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="00A75BDA">
        <w:rPr>
          <w:rFonts w:ascii="Times New Roman" w:hAnsi="Times New Roman"/>
          <w:sz w:val="28"/>
          <w:szCs w:val="28"/>
        </w:rPr>
        <w:t xml:space="preserve">   </w:t>
      </w:r>
      <w:r w:rsidRPr="00BF744C">
        <w:rPr>
          <w:rFonts w:ascii="Times New Roman" w:hAnsi="Times New Roman"/>
          <w:sz w:val="28"/>
          <w:szCs w:val="28"/>
        </w:rPr>
        <w:t>Договора</w:t>
      </w:r>
      <w:r w:rsidRPr="00BF744C">
        <w:rPr>
          <w:rFonts w:ascii="Times New Roman" w:hAnsi="Times New Roman"/>
          <w:sz w:val="28"/>
          <w:szCs w:val="28"/>
        </w:rPr>
        <w:tab/>
        <w:t>является</w:t>
      </w:r>
      <w:r w:rsidRPr="00BF744C">
        <w:rPr>
          <w:rFonts w:ascii="Times New Roman" w:hAnsi="Times New Roman"/>
          <w:sz w:val="28"/>
          <w:szCs w:val="28"/>
        </w:rPr>
        <w:tab/>
        <w:t>организация</w:t>
      </w:r>
      <w:r w:rsidRPr="00BF744C">
        <w:rPr>
          <w:rFonts w:ascii="Times New Roman" w:hAnsi="Times New Roman"/>
          <w:sz w:val="28"/>
          <w:szCs w:val="28"/>
        </w:rPr>
        <w:tab/>
        <w:t>отдыха</w:t>
      </w:r>
      <w:r w:rsidR="00A75BDA">
        <w:rPr>
          <w:rFonts w:ascii="Times New Roman" w:hAnsi="Times New Roman"/>
          <w:sz w:val="28"/>
          <w:szCs w:val="28"/>
        </w:rPr>
        <w:t xml:space="preserve"> и </w:t>
      </w:r>
      <w:r w:rsidRPr="00BF744C">
        <w:rPr>
          <w:rFonts w:ascii="Times New Roman" w:hAnsi="Times New Roman"/>
          <w:sz w:val="28"/>
          <w:szCs w:val="28"/>
        </w:rPr>
        <w:t xml:space="preserve">оздоровления </w:t>
      </w:r>
    </w:p>
    <w:p w14:paraId="1F444D18" w14:textId="77777777" w:rsidR="00FB6D7D" w:rsidRPr="00BF744C" w:rsidRDefault="00FB6D7D" w:rsidP="00BF744C">
      <w:p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</w:p>
    <w:p w14:paraId="1A4E5C6D" w14:textId="77777777" w:rsidR="00FB6D7D" w:rsidRPr="00BF744C" w:rsidRDefault="001D5F43" w:rsidP="00BF744C">
      <w:p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  <w:r w:rsidR="00BF744C">
        <w:rPr>
          <w:rFonts w:ascii="Times New Roman" w:hAnsi="Times New Roman"/>
          <w:sz w:val="28"/>
          <w:szCs w:val="28"/>
        </w:rPr>
        <w:t>___________________________________________</w:t>
      </w:r>
    </w:p>
    <w:p w14:paraId="4B3C843F" w14:textId="77777777" w:rsidR="00FB6D7D" w:rsidRPr="00BF744C" w:rsidRDefault="00071CCF" w:rsidP="00BF744C">
      <w:p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D5F43" w:rsidRPr="00BF744C">
        <w:rPr>
          <w:rFonts w:ascii="Times New Roman" w:hAnsi="Times New Roman"/>
          <w:sz w:val="28"/>
          <w:szCs w:val="28"/>
        </w:rPr>
        <w:t>(Ф.И.О.</w:t>
      </w:r>
      <w:r w:rsidR="00E60CD6">
        <w:rPr>
          <w:rFonts w:ascii="Times New Roman" w:hAnsi="Times New Roman"/>
          <w:sz w:val="28"/>
          <w:szCs w:val="28"/>
        </w:rPr>
        <w:t>,</w:t>
      </w:r>
      <w:r w:rsidR="001D5F43" w:rsidRPr="00BF744C">
        <w:rPr>
          <w:rFonts w:ascii="Times New Roman" w:hAnsi="Times New Roman"/>
          <w:sz w:val="28"/>
          <w:szCs w:val="28"/>
        </w:rPr>
        <w:t xml:space="preserve"> дата рождения ребенка)</w:t>
      </w:r>
    </w:p>
    <w:p w14:paraId="6BAA4162" w14:textId="1AFA5411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согласно путевке в </w:t>
      </w:r>
      <w:r w:rsidR="00BF744C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BF744C" w:rsidRPr="00BF744C">
        <w:rPr>
          <w:rFonts w:ascii="Times New Roman" w:hAnsi="Times New Roman"/>
          <w:sz w:val="28"/>
          <w:szCs w:val="28"/>
        </w:rPr>
        <w:t>ГАУ КО ОО ШИЛИ</w:t>
      </w:r>
      <w:r w:rsidR="00BF744C">
        <w:rPr>
          <w:rFonts w:ascii="Times New Roman" w:hAnsi="Times New Roman"/>
          <w:sz w:val="28"/>
          <w:szCs w:val="28"/>
        </w:rPr>
        <w:t xml:space="preserve">- </w:t>
      </w:r>
      <w:r w:rsidR="00A75BDA">
        <w:rPr>
          <w:rFonts w:ascii="Times New Roman" w:hAnsi="Times New Roman"/>
          <w:sz w:val="28"/>
          <w:szCs w:val="28"/>
        </w:rPr>
        <w:t>детский оздоровительный лагерь круглогодичного действия</w:t>
      </w:r>
      <w:r w:rsidR="00BF744C">
        <w:rPr>
          <w:rFonts w:ascii="Times New Roman" w:hAnsi="Times New Roman"/>
          <w:sz w:val="28"/>
          <w:szCs w:val="28"/>
        </w:rPr>
        <w:t>, расположенный по адресу: 238322, Калининградская область, Гурьевский район, п. Ушаково, ул. Дружбы</w:t>
      </w:r>
      <w:r w:rsidR="00A75B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BDA">
        <w:rPr>
          <w:rFonts w:ascii="Times New Roman" w:hAnsi="Times New Roman"/>
          <w:sz w:val="28"/>
          <w:szCs w:val="28"/>
        </w:rPr>
        <w:t>зд</w:t>
      </w:r>
      <w:proofErr w:type="spellEnd"/>
      <w:r w:rsidR="00A75BDA">
        <w:rPr>
          <w:rFonts w:ascii="Times New Roman" w:hAnsi="Times New Roman"/>
          <w:sz w:val="28"/>
          <w:szCs w:val="28"/>
        </w:rPr>
        <w:t>. 1.</w:t>
      </w:r>
      <w:r w:rsidR="00BF744C" w:rsidRP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(далее – «</w:t>
      </w:r>
      <w:r w:rsidR="00A75BDA">
        <w:rPr>
          <w:rFonts w:ascii="Times New Roman" w:hAnsi="Times New Roman"/>
          <w:sz w:val="28"/>
          <w:szCs w:val="28"/>
        </w:rPr>
        <w:t>Лагерь</w:t>
      </w:r>
      <w:r w:rsidRPr="00BF744C">
        <w:rPr>
          <w:rFonts w:ascii="Times New Roman" w:hAnsi="Times New Roman"/>
          <w:sz w:val="28"/>
          <w:szCs w:val="28"/>
        </w:rPr>
        <w:t>») на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___________________смену,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в период с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«___»</w:t>
      </w:r>
      <w:r w:rsidR="00BF744C">
        <w:rPr>
          <w:rFonts w:ascii="Times New Roman" w:hAnsi="Times New Roman"/>
          <w:sz w:val="28"/>
          <w:szCs w:val="28"/>
        </w:rPr>
        <w:t>______________</w:t>
      </w:r>
      <w:r w:rsidRPr="00BF744C">
        <w:rPr>
          <w:rFonts w:ascii="Times New Roman" w:hAnsi="Times New Roman"/>
          <w:sz w:val="28"/>
          <w:szCs w:val="28"/>
        </w:rPr>
        <w:t>по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«___»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________________</w:t>
      </w:r>
      <w:r w:rsidR="00BF744C">
        <w:rPr>
          <w:rFonts w:ascii="Times New Roman" w:hAnsi="Times New Roman"/>
          <w:sz w:val="28"/>
          <w:szCs w:val="28"/>
        </w:rPr>
        <w:t>_</w:t>
      </w:r>
      <w:r w:rsidRPr="00BF744C">
        <w:rPr>
          <w:rFonts w:ascii="Times New Roman" w:hAnsi="Times New Roman"/>
          <w:sz w:val="28"/>
          <w:szCs w:val="28"/>
        </w:rPr>
        <w:t>202</w:t>
      </w:r>
      <w:r w:rsidR="009E2FCF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 xml:space="preserve"> года, тип размещения: </w:t>
      </w:r>
      <w:r w:rsidRPr="00BF744C">
        <w:rPr>
          <w:rFonts w:ascii="Times New Roman" w:hAnsi="Times New Roman"/>
          <w:sz w:val="28"/>
          <w:szCs w:val="28"/>
        </w:rPr>
        <w:lastRenderedPageBreak/>
        <w:t>«Стандарт».</w:t>
      </w:r>
    </w:p>
    <w:p w14:paraId="7D9B42AF" w14:textId="77777777" w:rsidR="00FB6D7D" w:rsidRPr="00BF744C" w:rsidRDefault="001D5F43" w:rsidP="00BF744C">
      <w:pPr>
        <w:numPr>
          <w:ilvl w:val="1"/>
          <w:numId w:val="2"/>
        </w:numPr>
        <w:tabs>
          <w:tab w:val="left" w:pos="1576"/>
          <w:tab w:val="left" w:pos="3243"/>
          <w:tab w:val="left" w:pos="4683"/>
          <w:tab w:val="left" w:pos="6148"/>
          <w:tab w:val="left" w:pos="873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Стоимость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путевки,</w:t>
      </w:r>
      <w:r w:rsidRPr="00BF744C">
        <w:rPr>
          <w:rFonts w:ascii="Times New Roman" w:hAnsi="Times New Roman"/>
          <w:sz w:val="28"/>
          <w:szCs w:val="28"/>
        </w:rPr>
        <w:tab/>
        <w:t>согласно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смете-калькуляции,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составляет:</w:t>
      </w:r>
    </w:p>
    <w:p w14:paraId="485A3DF7" w14:textId="77777777" w:rsidR="00FB6D7D" w:rsidRPr="00BF744C" w:rsidRDefault="001D5F43" w:rsidP="00BF744C">
      <w:pPr>
        <w:tabs>
          <w:tab w:val="left" w:pos="1576"/>
          <w:tab w:val="left" w:pos="3243"/>
          <w:tab w:val="left" w:pos="4683"/>
          <w:tab w:val="left" w:pos="6148"/>
          <w:tab w:val="left" w:pos="873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  <w:r w:rsidR="00BF744C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9081974" w14:textId="77777777" w:rsidR="00FB6D7D" w:rsidRPr="00BF744C" w:rsidRDefault="00A75BDA" w:rsidP="00BF74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D5F43" w:rsidRPr="00BF744C">
        <w:rPr>
          <w:rFonts w:ascii="Times New Roman" w:hAnsi="Times New Roman"/>
          <w:sz w:val="28"/>
          <w:szCs w:val="28"/>
        </w:rPr>
        <w:t>(сумма прописью)</w:t>
      </w:r>
    </w:p>
    <w:p w14:paraId="56C5401F" w14:textId="77777777" w:rsidR="00FB6D7D" w:rsidRPr="00BF744C" w:rsidRDefault="001D5F43" w:rsidP="00BF744C">
      <w:pPr>
        <w:numPr>
          <w:ilvl w:val="1"/>
          <w:numId w:val="2"/>
        </w:numPr>
        <w:tabs>
          <w:tab w:val="left" w:pos="110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Все услуги предоставляются на основании Договора, дополнительных платных услуг не предусмотрено.</w:t>
      </w:r>
    </w:p>
    <w:p w14:paraId="6839BBF4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rFonts w:ascii="Times New Roman" w:hAnsi="Times New Roman"/>
          <w:sz w:val="28"/>
          <w:szCs w:val="28"/>
        </w:rPr>
      </w:pPr>
      <w:bookmarkStart w:id="1" w:name="bookmark=id.2et92p0"/>
      <w:bookmarkEnd w:id="1"/>
      <w:r w:rsidRPr="00BF744C">
        <w:rPr>
          <w:rFonts w:ascii="Times New Roman" w:hAnsi="Times New Roman"/>
          <w:sz w:val="28"/>
          <w:szCs w:val="28"/>
        </w:rPr>
        <w:t>Обязательства сторон</w:t>
      </w:r>
    </w:p>
    <w:p w14:paraId="09EC5F8D" w14:textId="77777777" w:rsidR="00FB6D7D" w:rsidRPr="00BF744C" w:rsidRDefault="001D5F43" w:rsidP="00BF744C">
      <w:pPr>
        <w:numPr>
          <w:ilvl w:val="1"/>
          <w:numId w:val="2"/>
        </w:numPr>
        <w:tabs>
          <w:tab w:val="left" w:pos="11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Исполнитель обязуется:</w:t>
      </w:r>
    </w:p>
    <w:p w14:paraId="4C1A6AE1" w14:textId="77777777" w:rsidR="00FB6D7D" w:rsidRPr="00BF744C" w:rsidRDefault="001D5F43" w:rsidP="00BF744C">
      <w:pPr>
        <w:numPr>
          <w:ilvl w:val="2"/>
          <w:numId w:val="2"/>
        </w:numPr>
        <w:tabs>
          <w:tab w:val="left" w:pos="138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Оказать на условиях настоящего договора </w:t>
      </w:r>
      <w:r w:rsidR="00A75BDA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 xml:space="preserve">слуги надлежащего качества в соответствии с заявкой по месту оказания </w:t>
      </w:r>
      <w:r w:rsidR="007962AB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>слуг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2C831E98" w14:textId="77777777" w:rsidR="00FB6D7D" w:rsidRPr="007962AB" w:rsidRDefault="001D5F43" w:rsidP="007962AB">
      <w:pPr>
        <w:pStyle w:val="ac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62AB">
        <w:rPr>
          <w:rFonts w:ascii="Times New Roman" w:hAnsi="Times New Roman"/>
          <w:sz w:val="28"/>
          <w:szCs w:val="28"/>
        </w:rPr>
        <w:t>Своевременно</w:t>
      </w:r>
      <w:r w:rsidR="00796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62AB">
        <w:rPr>
          <w:rFonts w:ascii="Times New Roman" w:hAnsi="Times New Roman"/>
          <w:sz w:val="28"/>
          <w:szCs w:val="28"/>
        </w:rPr>
        <w:t>предоставлять  Заказчику</w:t>
      </w:r>
      <w:proofErr w:type="gramEnd"/>
      <w:r w:rsidR="007962AB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>достоверную</w:t>
      </w:r>
      <w:r w:rsidR="007962AB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>информацию  о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>ходе</w:t>
      </w:r>
      <w:r w:rsidR="007962AB" w:rsidRPr="007962AB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 xml:space="preserve">исполнения своих обязательств, в том числе о сложностях, возникающих при исполнении </w:t>
      </w:r>
      <w:r w:rsidR="00A75BDA">
        <w:rPr>
          <w:rFonts w:ascii="Times New Roman" w:hAnsi="Times New Roman"/>
          <w:sz w:val="28"/>
          <w:szCs w:val="28"/>
        </w:rPr>
        <w:t>Д</w:t>
      </w:r>
      <w:r w:rsidRPr="007962AB">
        <w:rPr>
          <w:rFonts w:ascii="Times New Roman" w:hAnsi="Times New Roman"/>
          <w:sz w:val="28"/>
          <w:szCs w:val="28"/>
        </w:rPr>
        <w:t>оговора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3D39736D" w14:textId="77777777" w:rsidR="00FB6D7D" w:rsidRPr="00BF744C" w:rsidRDefault="001D5F43" w:rsidP="00BF744C">
      <w:pPr>
        <w:numPr>
          <w:ilvl w:val="2"/>
          <w:numId w:val="2"/>
        </w:numPr>
        <w:tabs>
          <w:tab w:val="left" w:pos="134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проведении отдыха обеспечить безопасность пребывания ребёнка (детей), организацию культурно-массовой и спортивно-оздоровительной работы;</w:t>
      </w:r>
    </w:p>
    <w:p w14:paraId="600DFE01" w14:textId="77777777" w:rsidR="00FB6D7D" w:rsidRPr="00BF744C" w:rsidRDefault="001D5F43" w:rsidP="00BF744C">
      <w:pPr>
        <w:numPr>
          <w:ilvl w:val="2"/>
          <w:numId w:val="2"/>
        </w:numPr>
        <w:tabs>
          <w:tab w:val="left" w:pos="132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Обеспечить проживание в отапливаемых корпусах с размещением в комнате не более 8 человек (размещение «Стандарт»)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13D64B4D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Организовать 6-разовое питание (завтрак, ланч, обед, полдник, ужин, второй ужин)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1F1381C5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Организовать и провести образовательную и досуговую программу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4A663044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случае необходимости оказать первую медицинскую помощь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4D568867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Уведомить Заказчика в случае заболевания ребёнка (детей)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0BBBC03F" w14:textId="77777777" w:rsidR="00FB6D7D" w:rsidRPr="00BF744C" w:rsidRDefault="001D5F43" w:rsidP="00BF744C">
      <w:pPr>
        <w:numPr>
          <w:ilvl w:val="2"/>
          <w:numId w:val="2"/>
        </w:numPr>
        <w:tabs>
          <w:tab w:val="left" w:pos="124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Обеспечить доставку ребёнка (детей) при необходимости в лечебное учреждение (по согласованию с Заказчиком)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3CCAE8C9" w14:textId="77777777" w:rsidR="00FB6D7D" w:rsidRPr="00BF744C" w:rsidRDefault="001D5F43" w:rsidP="00BF744C">
      <w:pPr>
        <w:numPr>
          <w:ilvl w:val="2"/>
          <w:numId w:val="2"/>
        </w:numPr>
        <w:tabs>
          <w:tab w:val="left" w:pos="140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Уведомлять Заказчика о случаях девиантного поведения ребёнка (детей).</w:t>
      </w:r>
    </w:p>
    <w:p w14:paraId="4F512DD3" w14:textId="77777777" w:rsidR="00FB6D7D" w:rsidRPr="00BF744C" w:rsidRDefault="001D5F43" w:rsidP="00BF744C">
      <w:pPr>
        <w:numPr>
          <w:ilvl w:val="1"/>
          <w:numId w:val="2"/>
        </w:numPr>
        <w:tabs>
          <w:tab w:val="left" w:pos="11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Заказчик обязуется:</w:t>
      </w:r>
    </w:p>
    <w:p w14:paraId="7857EA70" w14:textId="77777777" w:rsidR="00FB6D7D" w:rsidRPr="00BF744C" w:rsidRDefault="001D5F43" w:rsidP="00BF744C">
      <w:pPr>
        <w:numPr>
          <w:ilvl w:val="2"/>
          <w:numId w:val="2"/>
        </w:numPr>
        <w:tabs>
          <w:tab w:val="left" w:pos="129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порядке и в сроки, установленные настоящим договором, оплатить оказанные услуги;</w:t>
      </w:r>
    </w:p>
    <w:p w14:paraId="5FC9D561" w14:textId="77777777" w:rsidR="00FB6D7D" w:rsidRPr="00BF744C" w:rsidRDefault="001D5F43" w:rsidP="00BF744C">
      <w:pPr>
        <w:numPr>
          <w:ilvl w:val="2"/>
          <w:numId w:val="2"/>
        </w:numPr>
        <w:tabs>
          <w:tab w:val="left" w:pos="127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Консультировать Исполнителя по вопросам, касающимся особенностей состояния ребенка (детей);</w:t>
      </w:r>
    </w:p>
    <w:p w14:paraId="5D0BCC78" w14:textId="77777777" w:rsidR="00FB6D7D" w:rsidRPr="00BF744C" w:rsidRDefault="001D5F43" w:rsidP="00BF744C">
      <w:pPr>
        <w:numPr>
          <w:ilvl w:val="2"/>
          <w:numId w:val="2"/>
        </w:numPr>
        <w:tabs>
          <w:tab w:val="left" w:pos="1259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заезде ребёнка (детей) предоставить следующие документы:</w:t>
      </w:r>
    </w:p>
    <w:p w14:paraId="28AFF674" w14:textId="77777777" w:rsidR="00FB6D7D" w:rsidRPr="00BF744C" w:rsidRDefault="001D5F43" w:rsidP="00BF744C">
      <w:pPr>
        <w:numPr>
          <w:ilvl w:val="3"/>
          <w:numId w:val="2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оригинал Договора, подписанного Заказчиком в двух экземплярах;</w:t>
      </w:r>
    </w:p>
    <w:p w14:paraId="018E9856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путёвку (возможно получить в день заезда);</w:t>
      </w:r>
    </w:p>
    <w:p w14:paraId="5676C6B3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копию свидетельства о рождении/паспорта </w:t>
      </w:r>
      <w:r w:rsidR="007962AB">
        <w:rPr>
          <w:rFonts w:ascii="Times New Roman" w:hAnsi="Times New Roman"/>
          <w:sz w:val="28"/>
          <w:szCs w:val="28"/>
        </w:rPr>
        <w:t>р</w:t>
      </w:r>
      <w:r w:rsidRPr="00BF744C">
        <w:rPr>
          <w:rFonts w:ascii="Times New Roman" w:hAnsi="Times New Roman"/>
          <w:sz w:val="28"/>
          <w:szCs w:val="28"/>
        </w:rPr>
        <w:t>ебенка;</w:t>
      </w:r>
    </w:p>
    <w:p w14:paraId="25B1A85B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копию медицинского страхового полиса (</w:t>
      </w:r>
      <w:r w:rsidR="007962AB">
        <w:rPr>
          <w:rFonts w:ascii="Times New Roman" w:hAnsi="Times New Roman"/>
          <w:sz w:val="28"/>
          <w:szCs w:val="28"/>
        </w:rPr>
        <w:t>две</w:t>
      </w:r>
      <w:r w:rsidRPr="00BF744C">
        <w:rPr>
          <w:rFonts w:ascii="Times New Roman" w:hAnsi="Times New Roman"/>
          <w:sz w:val="28"/>
          <w:szCs w:val="28"/>
        </w:rPr>
        <w:t xml:space="preserve"> стороны);</w:t>
      </w:r>
    </w:p>
    <w:p w14:paraId="2B947C82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медицинские справки:</w:t>
      </w:r>
    </w:p>
    <w:p w14:paraId="7A794BB5" w14:textId="77777777" w:rsidR="00FB6D7D" w:rsidRPr="00BF744C" w:rsidRDefault="007962AB" w:rsidP="00BF744C">
      <w:pPr>
        <w:numPr>
          <w:ilvl w:val="0"/>
          <w:numId w:val="3"/>
        </w:numPr>
        <w:tabs>
          <w:tab w:val="left" w:pos="1074"/>
          <w:tab w:val="left" w:pos="10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5F43" w:rsidRPr="00BF744C">
        <w:rPr>
          <w:rFonts w:ascii="Times New Roman" w:hAnsi="Times New Roman"/>
          <w:sz w:val="28"/>
          <w:szCs w:val="28"/>
        </w:rPr>
        <w:t xml:space="preserve">правку об </w:t>
      </w:r>
      <w:proofErr w:type="spellStart"/>
      <w:r w:rsidR="001D5F43" w:rsidRPr="00BF744C">
        <w:rPr>
          <w:rFonts w:ascii="Times New Roman" w:hAnsi="Times New Roman"/>
          <w:sz w:val="28"/>
          <w:szCs w:val="28"/>
        </w:rPr>
        <w:t>эпидокружении</w:t>
      </w:r>
      <w:proofErr w:type="spellEnd"/>
      <w:r w:rsidR="001D5F43" w:rsidRPr="00BF744C">
        <w:rPr>
          <w:rFonts w:ascii="Times New Roman" w:hAnsi="Times New Roman"/>
          <w:sz w:val="28"/>
          <w:szCs w:val="28"/>
        </w:rPr>
        <w:t xml:space="preserve"> (справку об отсутствии контактов с инфекционными больными);</w:t>
      </w:r>
    </w:p>
    <w:p w14:paraId="1A5A5FB5" w14:textId="77777777" w:rsidR="00FB6D7D" w:rsidRPr="00BF744C" w:rsidRDefault="007962AB" w:rsidP="00BF744C">
      <w:pPr>
        <w:numPr>
          <w:ilvl w:val="0"/>
          <w:numId w:val="3"/>
        </w:numPr>
        <w:tabs>
          <w:tab w:val="left" w:pos="1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5F43" w:rsidRPr="00BF744C">
        <w:rPr>
          <w:rFonts w:ascii="Times New Roman" w:hAnsi="Times New Roman"/>
          <w:sz w:val="28"/>
          <w:szCs w:val="28"/>
        </w:rPr>
        <w:t>правку по форме 079У.</w:t>
      </w:r>
    </w:p>
    <w:p w14:paraId="18166D76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Обеспечить ребёнка (детей):</w:t>
      </w:r>
    </w:p>
    <w:p w14:paraId="2F71FF04" w14:textId="77777777" w:rsidR="00FB6D7D" w:rsidRPr="00BF744C" w:rsidRDefault="001D5F43" w:rsidP="00BF744C">
      <w:pPr>
        <w:numPr>
          <w:ilvl w:val="3"/>
          <w:numId w:val="2"/>
        </w:numPr>
        <w:tabs>
          <w:tab w:val="left" w:pos="91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необходимой одеждой, обувью (три смены нательного белья, комнатные тапочки, спортивный костюм, непромокаемая обувь, одежда и обувь для походов на природу).</w:t>
      </w:r>
    </w:p>
    <w:p w14:paraId="43510A4E" w14:textId="77777777" w:rsidR="00FB6D7D" w:rsidRPr="00BF744C" w:rsidRDefault="001D5F43" w:rsidP="00BF744C">
      <w:pPr>
        <w:numPr>
          <w:ilvl w:val="3"/>
          <w:numId w:val="2"/>
        </w:numPr>
        <w:tabs>
          <w:tab w:val="left" w:pos="84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гигиеническими принадлежностями (мочалка, шампунь, мыло, </w:t>
      </w:r>
      <w:r w:rsidRPr="00BF744C">
        <w:rPr>
          <w:rFonts w:ascii="Times New Roman" w:hAnsi="Times New Roman"/>
          <w:sz w:val="28"/>
          <w:szCs w:val="28"/>
        </w:rPr>
        <w:lastRenderedPageBreak/>
        <w:t>гигиенические салфетки, зубная щетка).</w:t>
      </w:r>
    </w:p>
    <w:p w14:paraId="1705219D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Забрать ребёнка (детей) в случаях:</w:t>
      </w:r>
    </w:p>
    <w:p w14:paraId="3AE73E41" w14:textId="77777777" w:rsidR="00FB6D7D" w:rsidRPr="00BF744C" w:rsidRDefault="001D5F43" w:rsidP="00BF744C">
      <w:pPr>
        <w:numPr>
          <w:ilvl w:val="3"/>
          <w:numId w:val="2"/>
        </w:numPr>
        <w:tabs>
          <w:tab w:val="left" w:pos="89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грубого нарушения ребёнком мер собственной безопасности, включая самовольный уход с территории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Pr="00BF744C">
        <w:rPr>
          <w:rFonts w:ascii="Times New Roman" w:hAnsi="Times New Roman"/>
          <w:sz w:val="28"/>
          <w:szCs w:val="28"/>
        </w:rPr>
        <w:t>;</w:t>
      </w:r>
    </w:p>
    <w:p w14:paraId="544C229F" w14:textId="77777777" w:rsidR="00FB6D7D" w:rsidRPr="00BF744C" w:rsidRDefault="001D5F43" w:rsidP="00BF744C">
      <w:pPr>
        <w:numPr>
          <w:ilvl w:val="3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систематического отрицательного влияния на других детей;</w:t>
      </w:r>
    </w:p>
    <w:p w14:paraId="07D913E5" w14:textId="77777777" w:rsidR="00FB6D7D" w:rsidRPr="00BF744C" w:rsidRDefault="001D5F43" w:rsidP="00BF744C">
      <w:pPr>
        <w:numPr>
          <w:ilvl w:val="3"/>
          <w:numId w:val="2"/>
        </w:numPr>
        <w:tabs>
          <w:tab w:val="left" w:pos="90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грубого нарушения распорядка дня, дисциплины, норм поведения в общественных местах;</w:t>
      </w:r>
    </w:p>
    <w:p w14:paraId="2DDCDB69" w14:textId="77777777" w:rsidR="00FB6D7D" w:rsidRPr="00BF744C" w:rsidRDefault="001D5F43" w:rsidP="00BF744C">
      <w:pPr>
        <w:numPr>
          <w:ilvl w:val="4"/>
          <w:numId w:val="2"/>
        </w:numPr>
        <w:tabs>
          <w:tab w:val="left" w:pos="932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систематического игнорирования замечаний от сотрудников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Pr="00BF744C">
        <w:rPr>
          <w:rFonts w:ascii="Times New Roman" w:hAnsi="Times New Roman"/>
          <w:sz w:val="28"/>
          <w:szCs w:val="28"/>
        </w:rPr>
        <w:t>;</w:t>
      </w:r>
    </w:p>
    <w:p w14:paraId="0CDA0CDC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грубого нарушения правил пожарной безопасности;</w:t>
      </w:r>
    </w:p>
    <w:p w14:paraId="242C12DD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вымогательства, угрозы, кражи;</w:t>
      </w:r>
    </w:p>
    <w:p w14:paraId="49DC71F0" w14:textId="77777777" w:rsidR="00FB6D7D" w:rsidRPr="00BF744C" w:rsidRDefault="001D5F43" w:rsidP="00BF744C">
      <w:pPr>
        <w:numPr>
          <w:ilvl w:val="4"/>
          <w:numId w:val="2"/>
        </w:numPr>
        <w:tabs>
          <w:tab w:val="left" w:pos="917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нанесения морального вреда или физического ущерба другим детям, сотрудникам Исполнителя;</w:t>
      </w:r>
    </w:p>
    <w:p w14:paraId="290BF33C" w14:textId="77777777" w:rsidR="00FB6D7D" w:rsidRPr="00BF744C" w:rsidRDefault="001D5F43" w:rsidP="00BF744C">
      <w:pPr>
        <w:numPr>
          <w:ilvl w:val="4"/>
          <w:numId w:val="2"/>
        </w:numPr>
        <w:tabs>
          <w:tab w:val="left" w:pos="917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употребления и хранения алкогольных напитков любой крепости, психоактивных, наркотических или сильнодействующих токсических веществ, курения (в том числе устройства для потребления </w:t>
      </w:r>
      <w:proofErr w:type="spellStart"/>
      <w:r w:rsidRPr="00BF744C"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 w:rsidRPr="00BF744C">
        <w:rPr>
          <w:rFonts w:ascii="Times New Roman" w:hAnsi="Times New Roman"/>
          <w:sz w:val="28"/>
          <w:szCs w:val="28"/>
        </w:rPr>
        <w:t xml:space="preserve"> продукции – электронные или иные приборы, которые используются для получения </w:t>
      </w:r>
      <w:proofErr w:type="spellStart"/>
      <w:r w:rsidRPr="00BF744C">
        <w:rPr>
          <w:rFonts w:ascii="Times New Roman" w:hAnsi="Times New Roman"/>
          <w:sz w:val="28"/>
          <w:szCs w:val="28"/>
        </w:rPr>
        <w:t>никотинсодержащего</w:t>
      </w:r>
      <w:proofErr w:type="spellEnd"/>
      <w:r w:rsidRPr="00BF744C">
        <w:rPr>
          <w:rFonts w:ascii="Times New Roman" w:hAnsi="Times New Roman"/>
          <w:sz w:val="28"/>
          <w:szCs w:val="28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табака);</w:t>
      </w:r>
    </w:p>
    <w:p w14:paraId="4A7EFF9E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нанесения значительного материального ущерба имуществу Исполнителя;</w:t>
      </w:r>
    </w:p>
    <w:p w14:paraId="05211A6E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случае использования пиротехнических изделий и травмоопасного оборудования;</w:t>
      </w:r>
    </w:p>
    <w:p w14:paraId="61FFB31E" w14:textId="77777777" w:rsidR="00FB6D7D" w:rsidRPr="00BF744C" w:rsidRDefault="001D5F43" w:rsidP="00BF744C">
      <w:pPr>
        <w:numPr>
          <w:ilvl w:val="4"/>
          <w:numId w:val="2"/>
        </w:numPr>
        <w:tabs>
          <w:tab w:val="left" w:pos="908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выявления у ребёнка хронических заболеваний, скрытых Заказчиком</w:t>
      </w:r>
      <w:r w:rsidRPr="00BF744C">
        <w:rPr>
          <w:rFonts w:ascii="Times New Roman" w:hAnsi="Times New Roman"/>
          <w:sz w:val="28"/>
          <w:szCs w:val="28"/>
          <w:vertAlign w:val="superscript"/>
        </w:rPr>
        <w:t>1</w:t>
      </w:r>
      <w:r w:rsidRPr="00BF744C">
        <w:rPr>
          <w:rFonts w:ascii="Times New Roman" w:hAnsi="Times New Roman"/>
          <w:sz w:val="28"/>
          <w:szCs w:val="28"/>
        </w:rPr>
        <w:t>.</w:t>
      </w:r>
    </w:p>
    <w:p w14:paraId="298778D7" w14:textId="77777777" w:rsidR="00FB6D7D" w:rsidRPr="00BF744C" w:rsidRDefault="001D5F43" w:rsidP="00BF744C">
      <w:pPr>
        <w:numPr>
          <w:ilvl w:val="2"/>
          <w:numId w:val="2"/>
        </w:numPr>
        <w:tabs>
          <w:tab w:val="left" w:pos="1402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Возместить в полном объёме стоимость материального ущерба, нанесенного ребёнком (детьми) имуществу Исполнителя согласно акту, составленному Исполнителем.</w:t>
      </w:r>
    </w:p>
    <w:p w14:paraId="4D339C02" w14:textId="77777777" w:rsidR="00FB6D7D" w:rsidRPr="00BF744C" w:rsidRDefault="001D5F43" w:rsidP="00BF744C">
      <w:pPr>
        <w:numPr>
          <w:ilvl w:val="2"/>
          <w:numId w:val="2"/>
        </w:numPr>
        <w:tabs>
          <w:tab w:val="left" w:pos="135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Ознакомить ребёнка (детей) с условиями настоящей Оферты и ее содержанием, Правилами пребывания в </w:t>
      </w:r>
      <w:r w:rsidR="00A75BDA">
        <w:rPr>
          <w:rFonts w:ascii="Times New Roman" w:hAnsi="Times New Roman"/>
          <w:sz w:val="28"/>
          <w:szCs w:val="28"/>
        </w:rPr>
        <w:t>Лагере</w:t>
      </w:r>
      <w:r w:rsidRPr="00BF744C">
        <w:rPr>
          <w:rFonts w:ascii="Times New Roman" w:hAnsi="Times New Roman"/>
          <w:sz w:val="28"/>
          <w:szCs w:val="28"/>
        </w:rPr>
        <w:t>.</w:t>
      </w:r>
    </w:p>
    <w:p w14:paraId="4FF4D2A4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683"/>
        </w:tabs>
        <w:jc w:val="both"/>
        <w:rPr>
          <w:rFonts w:ascii="Times New Roman" w:hAnsi="Times New Roman"/>
          <w:sz w:val="28"/>
          <w:szCs w:val="28"/>
        </w:rPr>
      </w:pPr>
      <w:bookmarkStart w:id="2" w:name="bookmark=id.tyjcwt"/>
      <w:bookmarkEnd w:id="2"/>
      <w:r w:rsidRPr="00BF744C">
        <w:rPr>
          <w:rFonts w:ascii="Times New Roman" w:hAnsi="Times New Roman"/>
          <w:sz w:val="28"/>
          <w:szCs w:val="28"/>
        </w:rPr>
        <w:t>Права сторон</w:t>
      </w:r>
    </w:p>
    <w:p w14:paraId="7E41B637" w14:textId="77777777" w:rsidR="00FB6D7D" w:rsidRPr="00BF744C" w:rsidRDefault="001D5F43" w:rsidP="00BF744C">
      <w:pPr>
        <w:numPr>
          <w:ilvl w:val="1"/>
          <w:numId w:val="2"/>
        </w:numPr>
        <w:tabs>
          <w:tab w:val="left" w:pos="109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Исполнитель имеет право:</w:t>
      </w:r>
    </w:p>
    <w:p w14:paraId="39F8579D" w14:textId="77777777" w:rsidR="00FB6D7D" w:rsidRPr="00BF744C" w:rsidRDefault="007962AB" w:rsidP="00BF744C">
      <w:pPr>
        <w:numPr>
          <w:ilvl w:val="0"/>
          <w:numId w:val="4"/>
        </w:numPr>
        <w:tabs>
          <w:tab w:val="left" w:pos="927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F43" w:rsidRPr="00BF744C">
        <w:rPr>
          <w:rFonts w:ascii="Times New Roman" w:hAnsi="Times New Roman"/>
          <w:sz w:val="28"/>
          <w:szCs w:val="28"/>
        </w:rPr>
        <w:t xml:space="preserve">олучать консультации Заказчика, необходимые для исполнения настоящего </w:t>
      </w:r>
      <w:r w:rsidR="00A75BDA">
        <w:rPr>
          <w:rFonts w:ascii="Times New Roman" w:hAnsi="Times New Roman"/>
          <w:sz w:val="28"/>
          <w:szCs w:val="28"/>
        </w:rPr>
        <w:t>Д</w:t>
      </w:r>
      <w:r w:rsidR="001D5F43" w:rsidRPr="00BF744C">
        <w:rPr>
          <w:rFonts w:ascii="Times New Roman" w:hAnsi="Times New Roman"/>
          <w:sz w:val="28"/>
          <w:szCs w:val="28"/>
        </w:rPr>
        <w:t>оговора;</w:t>
      </w:r>
    </w:p>
    <w:p w14:paraId="0745F0CA" w14:textId="77777777" w:rsidR="00FB6D7D" w:rsidRPr="00BF744C" w:rsidRDefault="007962AB" w:rsidP="00BF744C">
      <w:pPr>
        <w:numPr>
          <w:ilvl w:val="0"/>
          <w:numId w:val="4"/>
        </w:numPr>
        <w:tabs>
          <w:tab w:val="left" w:pos="961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 xml:space="preserve">тказать в оказании Услуг путем отчисления ребенка со смены в случае нарушения условий настоящей </w:t>
      </w:r>
      <w:r w:rsidR="00A75BDA"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>ферты;</w:t>
      </w:r>
    </w:p>
    <w:p w14:paraId="21332530" w14:textId="77777777" w:rsidR="00FB6D7D" w:rsidRPr="00BF744C" w:rsidRDefault="007962AB" w:rsidP="00BF744C">
      <w:pPr>
        <w:numPr>
          <w:ilvl w:val="0"/>
          <w:numId w:val="4"/>
        </w:numPr>
        <w:tabs>
          <w:tab w:val="left" w:pos="874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 xml:space="preserve">тказать в оказании Услуг и отправить ребёнка (детей) из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="001D5F43" w:rsidRPr="00BF744C">
        <w:rPr>
          <w:rFonts w:ascii="Times New Roman" w:hAnsi="Times New Roman"/>
          <w:sz w:val="28"/>
          <w:szCs w:val="28"/>
        </w:rPr>
        <w:t xml:space="preserve"> со смены по причине ухудшения состояния здоровья, препятствующего его дальнейшему пребыванию в </w:t>
      </w:r>
      <w:r w:rsidR="00A75BDA">
        <w:rPr>
          <w:rFonts w:ascii="Times New Roman" w:hAnsi="Times New Roman"/>
          <w:sz w:val="28"/>
          <w:szCs w:val="28"/>
        </w:rPr>
        <w:t>Лагере</w:t>
      </w:r>
      <w:r w:rsidR="001D5F43" w:rsidRPr="00BF744C">
        <w:rPr>
          <w:rFonts w:ascii="Times New Roman" w:hAnsi="Times New Roman"/>
          <w:sz w:val="28"/>
          <w:szCs w:val="28"/>
        </w:rPr>
        <w:t>;</w:t>
      </w:r>
    </w:p>
    <w:p w14:paraId="422677EE" w14:textId="77777777" w:rsidR="00FB6D7D" w:rsidRPr="00BF744C" w:rsidRDefault="007962AB" w:rsidP="00BF744C">
      <w:pPr>
        <w:numPr>
          <w:ilvl w:val="0"/>
          <w:numId w:val="4"/>
        </w:numPr>
        <w:tabs>
          <w:tab w:val="left" w:pos="883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5F43" w:rsidRPr="00BF744C">
        <w:rPr>
          <w:rFonts w:ascii="Times New Roman" w:hAnsi="Times New Roman"/>
          <w:sz w:val="28"/>
          <w:szCs w:val="28"/>
        </w:rPr>
        <w:t xml:space="preserve"> случае полного или частичного невыполнения условий настоящего договора по вине Заказчика удержать полную или частичную стоимость за оказанные услуги;</w:t>
      </w:r>
    </w:p>
    <w:p w14:paraId="58D3C8F7" w14:textId="77777777" w:rsidR="00FB6D7D" w:rsidRPr="00BF744C" w:rsidRDefault="007962AB" w:rsidP="00BF744C">
      <w:pPr>
        <w:numPr>
          <w:ilvl w:val="0"/>
          <w:numId w:val="4"/>
        </w:numPr>
        <w:tabs>
          <w:tab w:val="left" w:pos="869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D5F43" w:rsidRPr="00BF744C">
        <w:rPr>
          <w:rFonts w:ascii="Times New Roman" w:hAnsi="Times New Roman"/>
          <w:sz w:val="28"/>
          <w:szCs w:val="28"/>
        </w:rPr>
        <w:t>ребовать возмещения в полном объеме стоимости материального ущерба, нанесенного ребенком (детьми) имуществу Исполнителя;</w:t>
      </w:r>
    </w:p>
    <w:p w14:paraId="4FD18DF6" w14:textId="77777777" w:rsidR="00FB6D7D" w:rsidRPr="00BF744C" w:rsidRDefault="007962AB" w:rsidP="00BF744C">
      <w:pPr>
        <w:numPr>
          <w:ilvl w:val="0"/>
          <w:numId w:val="4"/>
        </w:numPr>
        <w:tabs>
          <w:tab w:val="left" w:pos="912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F43" w:rsidRPr="00BF744C">
        <w:rPr>
          <w:rFonts w:ascii="Times New Roman" w:hAnsi="Times New Roman"/>
          <w:sz w:val="28"/>
          <w:szCs w:val="28"/>
        </w:rPr>
        <w:t>ринять решение об одностороннем отказе от исполнения договора по основаниям, предусмотренным Гражданским кодексом Российской Федерации.</w:t>
      </w:r>
    </w:p>
    <w:p w14:paraId="353FF53A" w14:textId="77777777" w:rsidR="00FB6D7D" w:rsidRPr="00BF744C" w:rsidRDefault="001D5F43" w:rsidP="00BF744C">
      <w:pPr>
        <w:numPr>
          <w:ilvl w:val="1"/>
          <w:numId w:val="2"/>
        </w:numPr>
        <w:tabs>
          <w:tab w:val="left" w:pos="110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Заказчик имеет право:</w:t>
      </w:r>
    </w:p>
    <w:p w14:paraId="71AF8A42" w14:textId="77777777" w:rsidR="00FB6D7D" w:rsidRPr="00BF744C" w:rsidRDefault="007962AB" w:rsidP="00BF744C">
      <w:pPr>
        <w:numPr>
          <w:ilvl w:val="0"/>
          <w:numId w:val="5"/>
        </w:numPr>
        <w:tabs>
          <w:tab w:val="left" w:pos="864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5F43" w:rsidRPr="00BF744C">
        <w:rPr>
          <w:rFonts w:ascii="Times New Roman" w:hAnsi="Times New Roman"/>
          <w:sz w:val="28"/>
          <w:szCs w:val="28"/>
        </w:rPr>
        <w:t xml:space="preserve"> случае полного или частичного неисполнения Исполнителем обязательств </w:t>
      </w:r>
      <w:r w:rsidR="001D5F43" w:rsidRPr="00BF744C">
        <w:rPr>
          <w:rFonts w:ascii="Times New Roman" w:hAnsi="Times New Roman"/>
          <w:sz w:val="28"/>
          <w:szCs w:val="28"/>
        </w:rPr>
        <w:lastRenderedPageBreak/>
        <w:t>настоящего договора требовать от него возмещения причиненных убытков в порядке, установленном действующим законодательством РФ;</w:t>
      </w:r>
    </w:p>
    <w:p w14:paraId="7657FE29" w14:textId="77777777" w:rsidR="00FB6D7D" w:rsidRPr="00BF744C" w:rsidRDefault="007962AB" w:rsidP="00BF744C">
      <w:pPr>
        <w:numPr>
          <w:ilvl w:val="0"/>
          <w:numId w:val="5"/>
        </w:numPr>
        <w:tabs>
          <w:tab w:val="left" w:pos="864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>существлять контроль за выполнением настоящего договора без вмешательства в оперативно-хозяйственную деятельность Исполнителя;</w:t>
      </w:r>
    </w:p>
    <w:p w14:paraId="28BE5239" w14:textId="77777777" w:rsidR="00FB6D7D" w:rsidRPr="00BF744C" w:rsidRDefault="007962AB" w:rsidP="00BF744C">
      <w:pPr>
        <w:numPr>
          <w:ilvl w:val="0"/>
          <w:numId w:val="5"/>
        </w:numPr>
        <w:tabs>
          <w:tab w:val="left" w:pos="989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F43" w:rsidRPr="00BF744C">
        <w:rPr>
          <w:rFonts w:ascii="Times New Roman" w:hAnsi="Times New Roman"/>
          <w:sz w:val="28"/>
          <w:szCs w:val="28"/>
        </w:rPr>
        <w:t>редъявлять требования по настоящему договору, связанные с ненадлежащим исполнением обязательств по настоящему договору;</w:t>
      </w:r>
    </w:p>
    <w:p w14:paraId="28651AC4" w14:textId="77777777" w:rsidR="00FB6D7D" w:rsidRPr="00BF744C" w:rsidRDefault="007962AB" w:rsidP="00BF744C">
      <w:pPr>
        <w:numPr>
          <w:ilvl w:val="0"/>
          <w:numId w:val="5"/>
        </w:numPr>
        <w:tabs>
          <w:tab w:val="left" w:pos="1003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D5F43" w:rsidRPr="00BF744C">
        <w:rPr>
          <w:rFonts w:ascii="Times New Roman" w:hAnsi="Times New Roman"/>
          <w:sz w:val="28"/>
          <w:szCs w:val="28"/>
        </w:rPr>
        <w:t xml:space="preserve">абрать ребёнка (детей) ранее срока, установленного настоящей </w:t>
      </w:r>
      <w:r w:rsidR="00A75BDA"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>фертой по письменному заявлению;</w:t>
      </w:r>
    </w:p>
    <w:p w14:paraId="49C0A4AC" w14:textId="77777777" w:rsidR="00FB6D7D" w:rsidRPr="00BF744C" w:rsidRDefault="007962AB" w:rsidP="00BF744C">
      <w:pPr>
        <w:numPr>
          <w:ilvl w:val="0"/>
          <w:numId w:val="5"/>
        </w:numPr>
        <w:tabs>
          <w:tab w:val="left" w:pos="893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5F43" w:rsidRPr="00BF744C">
        <w:rPr>
          <w:rFonts w:ascii="Times New Roman" w:hAnsi="Times New Roman"/>
          <w:sz w:val="28"/>
          <w:szCs w:val="28"/>
        </w:rPr>
        <w:t xml:space="preserve">ысказать свои пожелания сотрудникам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="001D5F43" w:rsidRPr="00BF744C">
        <w:rPr>
          <w:rFonts w:ascii="Times New Roman" w:hAnsi="Times New Roman"/>
          <w:sz w:val="28"/>
          <w:szCs w:val="28"/>
        </w:rPr>
        <w:t xml:space="preserve"> по поводу взаимоотношений ребёнка (детей) с другими людьми в зависимости от его характера.</w:t>
      </w:r>
    </w:p>
    <w:p w14:paraId="7E7A41A8" w14:textId="77777777" w:rsidR="00FB6D7D" w:rsidRPr="00BF744C" w:rsidRDefault="00FB6D7D" w:rsidP="00BF744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3335CECE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F744C">
        <w:rPr>
          <w:rFonts w:ascii="Times New Roman" w:hAnsi="Times New Roman"/>
          <w:sz w:val="28"/>
          <w:szCs w:val="28"/>
        </w:rPr>
        <w:t>Примечание: отъезд ребёнка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(детей) во всех случаях, происходит за счет Заказчика и без какой-либо компенсации за сокращение срока пребывания на смене.</w:t>
      </w:r>
    </w:p>
    <w:p w14:paraId="324B8995" w14:textId="77777777" w:rsidR="00FB6D7D" w:rsidRPr="00BF744C" w:rsidRDefault="00FB6D7D" w:rsidP="00BF744C">
      <w:pPr>
        <w:jc w:val="both"/>
        <w:rPr>
          <w:rFonts w:ascii="Times New Roman" w:hAnsi="Times New Roman"/>
          <w:sz w:val="28"/>
          <w:szCs w:val="28"/>
        </w:rPr>
      </w:pPr>
    </w:p>
    <w:p w14:paraId="16E9DD51" w14:textId="77777777" w:rsidR="00FB6D7D" w:rsidRPr="00BF744C" w:rsidRDefault="00FB6D7D" w:rsidP="00BF744C">
      <w:pPr>
        <w:jc w:val="both"/>
        <w:rPr>
          <w:rFonts w:ascii="Times New Roman" w:hAnsi="Times New Roman"/>
          <w:sz w:val="28"/>
          <w:szCs w:val="28"/>
        </w:rPr>
      </w:pPr>
    </w:p>
    <w:p w14:paraId="24DC2B25" w14:textId="77777777" w:rsidR="00FB6D7D" w:rsidRPr="00BF744C" w:rsidRDefault="001D5F43" w:rsidP="00BF744C">
      <w:pPr>
        <w:numPr>
          <w:ilvl w:val="1"/>
          <w:numId w:val="2"/>
        </w:numPr>
        <w:tabs>
          <w:tab w:val="left" w:pos="123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Трансфер до места </w:t>
      </w:r>
      <w:proofErr w:type="gramStart"/>
      <w:r w:rsidRPr="00BF744C">
        <w:rPr>
          <w:rFonts w:ascii="Times New Roman" w:hAnsi="Times New Roman"/>
          <w:sz w:val="28"/>
          <w:szCs w:val="28"/>
        </w:rPr>
        <w:t>проведения  смены</w:t>
      </w:r>
      <w:proofErr w:type="gramEnd"/>
      <w:r w:rsidRPr="00BF744C">
        <w:rPr>
          <w:rFonts w:ascii="Times New Roman" w:hAnsi="Times New Roman"/>
          <w:sz w:val="28"/>
          <w:szCs w:val="28"/>
        </w:rPr>
        <w:t xml:space="preserve">  в  стоимость  путевки  не  входит  и осуществляется Заказчиком самостоятельно.</w:t>
      </w:r>
    </w:p>
    <w:p w14:paraId="2D6FDF31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458"/>
        </w:tabs>
        <w:jc w:val="both"/>
        <w:rPr>
          <w:rFonts w:ascii="Times New Roman" w:hAnsi="Times New Roman"/>
          <w:sz w:val="28"/>
          <w:szCs w:val="28"/>
        </w:rPr>
      </w:pPr>
      <w:bookmarkStart w:id="3" w:name="bookmark=id.3dy6vkm"/>
      <w:bookmarkEnd w:id="3"/>
      <w:r w:rsidRPr="00BF744C">
        <w:rPr>
          <w:rFonts w:ascii="Times New Roman" w:hAnsi="Times New Roman"/>
          <w:sz w:val="28"/>
          <w:szCs w:val="28"/>
        </w:rPr>
        <w:t>Отказ от путевки</w:t>
      </w:r>
    </w:p>
    <w:p w14:paraId="37D22FD8" w14:textId="77777777" w:rsidR="00FB6D7D" w:rsidRPr="00BF744C" w:rsidRDefault="001D5F43" w:rsidP="00BF744C">
      <w:pPr>
        <w:numPr>
          <w:ilvl w:val="1"/>
          <w:numId w:val="2"/>
        </w:numPr>
        <w:tabs>
          <w:tab w:val="left" w:pos="1162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случае отказа Заказчиком от путевки (путевок) после частичной или полной оплаты стоимости путевки, Исполнитель имеет право на возмещение фактически понесенных расходов в размере:</w:t>
      </w:r>
    </w:p>
    <w:p w14:paraId="15825188" w14:textId="77777777" w:rsidR="00FB6D7D" w:rsidRPr="00BF744C" w:rsidRDefault="001D5F43" w:rsidP="00BF744C">
      <w:pPr>
        <w:numPr>
          <w:ilvl w:val="0"/>
          <w:numId w:val="6"/>
        </w:numPr>
        <w:tabs>
          <w:tab w:val="left" w:pos="995"/>
        </w:tabs>
        <w:ind w:left="425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5% от стоимости путевки – при отказе не менее чем за 20 суток до начала смены;</w:t>
      </w:r>
    </w:p>
    <w:p w14:paraId="437E7CA3" w14:textId="77777777" w:rsidR="00FB6D7D" w:rsidRPr="00BF744C" w:rsidRDefault="001D5F43" w:rsidP="00BF744C">
      <w:pPr>
        <w:numPr>
          <w:ilvl w:val="0"/>
          <w:numId w:val="6"/>
        </w:numPr>
        <w:tabs>
          <w:tab w:val="left" w:pos="937"/>
        </w:tabs>
        <w:ind w:left="425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20% от стоимости путевки – при отказе менее чем за 20 суток и не более чем за 7 суток включительно до начала смены по уважительной причине;</w:t>
      </w:r>
    </w:p>
    <w:p w14:paraId="668055D3" w14:textId="77777777" w:rsidR="00FB6D7D" w:rsidRPr="00BF744C" w:rsidRDefault="001D5F43" w:rsidP="00BF744C">
      <w:pPr>
        <w:numPr>
          <w:ilvl w:val="0"/>
          <w:numId w:val="6"/>
        </w:numPr>
        <w:tabs>
          <w:tab w:val="left" w:pos="893"/>
        </w:tabs>
        <w:ind w:left="425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80% от стоимости – при отказе менее чем за 7 суток до начала смены и после начала смены.</w:t>
      </w:r>
    </w:p>
    <w:p w14:paraId="64696CF9" w14:textId="77777777" w:rsidR="00FB6D7D" w:rsidRPr="00BF744C" w:rsidRDefault="001D5F43" w:rsidP="00BF744C">
      <w:pPr>
        <w:numPr>
          <w:ilvl w:val="1"/>
          <w:numId w:val="2"/>
        </w:numPr>
        <w:tabs>
          <w:tab w:val="left" w:pos="114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досрочном расторжении настоящего Договора денежные средства, внесенные Заказчиком при оплате услуг, подлежат возврату Заказчику Исполнителем за вычетом сумм фактически понесенных расходов Исполнителем.</w:t>
      </w:r>
    </w:p>
    <w:p w14:paraId="3B8666D2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486"/>
        </w:tabs>
        <w:jc w:val="both"/>
        <w:rPr>
          <w:rFonts w:ascii="Times New Roman" w:hAnsi="Times New Roman"/>
          <w:sz w:val="28"/>
          <w:szCs w:val="28"/>
        </w:rPr>
      </w:pPr>
      <w:bookmarkStart w:id="4" w:name="bookmark=id.1t3h5sf"/>
      <w:bookmarkEnd w:id="4"/>
      <w:r w:rsidRPr="00BF744C">
        <w:rPr>
          <w:rFonts w:ascii="Times New Roman" w:hAnsi="Times New Roman"/>
          <w:sz w:val="28"/>
          <w:szCs w:val="28"/>
        </w:rPr>
        <w:t>Качество Услуги</w:t>
      </w:r>
    </w:p>
    <w:p w14:paraId="2E236261" w14:textId="77777777" w:rsidR="00FB6D7D" w:rsidRPr="00BF744C" w:rsidRDefault="001D5F43" w:rsidP="00BF744C">
      <w:pPr>
        <w:numPr>
          <w:ilvl w:val="1"/>
          <w:numId w:val="2"/>
        </w:numPr>
        <w:tabs>
          <w:tab w:val="left" w:pos="110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Оказанные услуги должны соответствовать требованиям к качеству, предъявляемому действующим законодательством к данному виду </w:t>
      </w:r>
      <w:r w:rsidR="007962AB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 xml:space="preserve">слуг, должны соответствовать характеристикам, установленным Законодательством для данного вида </w:t>
      </w:r>
      <w:r w:rsidR="007962AB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>слуги.</w:t>
      </w:r>
    </w:p>
    <w:p w14:paraId="1E81DFC8" w14:textId="77777777" w:rsidR="00FB6D7D" w:rsidRPr="00BF744C" w:rsidRDefault="001D5F43" w:rsidP="00BF744C">
      <w:pPr>
        <w:numPr>
          <w:ilvl w:val="1"/>
          <w:numId w:val="2"/>
        </w:numPr>
        <w:tabs>
          <w:tab w:val="left" w:pos="11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Оказанные услуги должны соответствовать техническому заданию.</w:t>
      </w:r>
    </w:p>
    <w:p w14:paraId="7772CC80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078"/>
        </w:tabs>
        <w:jc w:val="both"/>
        <w:rPr>
          <w:rFonts w:ascii="Times New Roman" w:hAnsi="Times New Roman"/>
          <w:sz w:val="28"/>
          <w:szCs w:val="28"/>
        </w:rPr>
      </w:pPr>
      <w:bookmarkStart w:id="5" w:name="bookmark=id.4d34og8"/>
      <w:bookmarkEnd w:id="5"/>
      <w:r w:rsidRPr="00BF744C">
        <w:rPr>
          <w:rFonts w:ascii="Times New Roman" w:hAnsi="Times New Roman"/>
          <w:sz w:val="28"/>
          <w:szCs w:val="28"/>
        </w:rPr>
        <w:t>Ответственность сторон</w:t>
      </w:r>
    </w:p>
    <w:p w14:paraId="0A1C4A55" w14:textId="77777777" w:rsidR="00FB6D7D" w:rsidRPr="00BF744C" w:rsidRDefault="001D5F43" w:rsidP="00BF744C">
      <w:pPr>
        <w:numPr>
          <w:ilvl w:val="1"/>
          <w:numId w:val="2"/>
        </w:numPr>
        <w:tabs>
          <w:tab w:val="left" w:pos="117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обязательств, предусмотренных настоящим договором,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Федерации, а также в соответствии с условиями настоящего Договора.</w:t>
      </w:r>
    </w:p>
    <w:p w14:paraId="7A5C4DDB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358"/>
        </w:tabs>
        <w:jc w:val="both"/>
        <w:rPr>
          <w:rFonts w:ascii="Times New Roman" w:hAnsi="Times New Roman"/>
          <w:sz w:val="28"/>
          <w:szCs w:val="28"/>
        </w:rPr>
      </w:pPr>
      <w:bookmarkStart w:id="6" w:name="bookmark=id.2s8eyo1"/>
      <w:bookmarkEnd w:id="6"/>
      <w:r w:rsidRPr="00BF744C">
        <w:rPr>
          <w:rFonts w:ascii="Times New Roman" w:hAnsi="Times New Roman"/>
          <w:sz w:val="28"/>
          <w:szCs w:val="28"/>
        </w:rPr>
        <w:t>Обстоятельства непреодолимой силы</w:t>
      </w:r>
    </w:p>
    <w:p w14:paraId="4223C67D" w14:textId="77777777" w:rsidR="00FB6D7D" w:rsidRPr="00BF744C" w:rsidRDefault="001D5F43" w:rsidP="00BF744C">
      <w:pPr>
        <w:numPr>
          <w:ilvl w:val="1"/>
          <w:numId w:val="2"/>
        </w:numPr>
        <w:tabs>
          <w:tab w:val="left" w:pos="110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Ни одна из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 не несет ответственности перед другой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тороной за неисполнение обязательств по настоящему Договору, обусловленное действием обстоятельств непреодолимой силы, то есть чрезвычайных и </w:t>
      </w:r>
      <w:r w:rsidRPr="00BF744C">
        <w:rPr>
          <w:rFonts w:ascii="Times New Roman" w:hAnsi="Times New Roman"/>
          <w:sz w:val="28"/>
          <w:szCs w:val="28"/>
        </w:rPr>
        <w:lastRenderedPageBreak/>
        <w:t>непредотвратимых при данных условиях обстоятельств, в том числе объявленная или фактическая война, гражданские волнения, эпидемии, блокада, эмбарго, землетрясения, наводнения и другие природные стихийные бедствия, если эти обстоятельства непосредственно повлияли на исполнение настоящего Договора.</w:t>
      </w:r>
    </w:p>
    <w:p w14:paraId="71829408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Сторона, которая не исполняет своего обязательства вследствие действия обстоятельств непреодолимой силы, обязуется незамедлительно известить другие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тороны о таких обстоятельствах и их влиянии на исполнение обязательств по </w:t>
      </w:r>
      <w:r w:rsidR="007962AB">
        <w:rPr>
          <w:rFonts w:ascii="Times New Roman" w:hAnsi="Times New Roman"/>
          <w:sz w:val="28"/>
          <w:szCs w:val="28"/>
        </w:rPr>
        <w:t>Д</w:t>
      </w:r>
      <w:r w:rsidRPr="00BF744C">
        <w:rPr>
          <w:rFonts w:ascii="Times New Roman" w:hAnsi="Times New Roman"/>
          <w:sz w:val="28"/>
          <w:szCs w:val="28"/>
        </w:rPr>
        <w:t xml:space="preserve">оговору в срок до 2 (Двух) дней и в срок до 5 (Пяти) дней представить доказательства возникновения данных обстоятельств в письменном виде. Если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торона не сообщила о возникновении обстоятельств непреодолимой силы или не представила доказательств их возникновения в указанный срок, она лишается права ссылаться на это в случае ненадлежащего исполнения или неисполнения каких-либо обязательств по настоящему Договору.</w:t>
      </w:r>
    </w:p>
    <w:p w14:paraId="3975E2F4" w14:textId="77777777" w:rsidR="00FB6D7D" w:rsidRPr="00BF744C" w:rsidRDefault="001D5F43" w:rsidP="00BF744C">
      <w:pPr>
        <w:numPr>
          <w:ilvl w:val="1"/>
          <w:numId w:val="2"/>
        </w:numPr>
        <w:tabs>
          <w:tab w:val="left" w:pos="120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Если обстоятельства непреодолимой силы или их последствия действуют на протяжении 20 (Двадцати) последовательных дней, то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обсудят меры, которые следует принять для продолжения действия настоящего Договора, либо настоящий Договор может быть расторгнут в настоящем порядке.</w:t>
      </w:r>
    </w:p>
    <w:p w14:paraId="7A9081C7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2930"/>
        </w:tabs>
        <w:ind w:left="3260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Срок действия и порядок изменения договора</w:t>
      </w:r>
    </w:p>
    <w:p w14:paraId="14CFB904" w14:textId="77777777" w:rsidR="00FB6D7D" w:rsidRPr="00BF744C" w:rsidRDefault="001D5F43" w:rsidP="00BF744C">
      <w:pPr>
        <w:numPr>
          <w:ilvl w:val="1"/>
          <w:numId w:val="2"/>
        </w:numPr>
        <w:tabs>
          <w:tab w:val="left" w:pos="123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Договор вступает в силу с даты его заключения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торонами и действует до окончания смены. Окончание срока действия договора влечет прекращение обязательств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 по </w:t>
      </w:r>
      <w:r w:rsidR="00A75BDA">
        <w:rPr>
          <w:rFonts w:ascii="Times New Roman" w:hAnsi="Times New Roman"/>
          <w:sz w:val="28"/>
          <w:szCs w:val="28"/>
        </w:rPr>
        <w:t>Д</w:t>
      </w:r>
      <w:r w:rsidRPr="00BF744C">
        <w:rPr>
          <w:rFonts w:ascii="Times New Roman" w:hAnsi="Times New Roman"/>
          <w:sz w:val="28"/>
          <w:szCs w:val="28"/>
        </w:rPr>
        <w:t xml:space="preserve">оговору, но не освобождает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от ответственности за его нарушения.</w:t>
      </w:r>
    </w:p>
    <w:p w14:paraId="7FF97C88" w14:textId="77777777" w:rsidR="00FB6D7D" w:rsidRPr="00BF744C" w:rsidRDefault="001D5F43" w:rsidP="00BF744C">
      <w:pPr>
        <w:numPr>
          <w:ilvl w:val="1"/>
          <w:numId w:val="2"/>
        </w:numPr>
        <w:tabs>
          <w:tab w:val="left" w:pos="119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Изменение существенных условий договора при его исполнении не допускается, за исключением их изменения по соглашению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 в случаях, предусмотренных действующим законодательством РФ.</w:t>
      </w:r>
    </w:p>
    <w:p w14:paraId="212B6272" w14:textId="77777777" w:rsidR="00FB6D7D" w:rsidRPr="00BF744C" w:rsidRDefault="001D5F43" w:rsidP="00BF744C">
      <w:pPr>
        <w:numPr>
          <w:ilvl w:val="1"/>
          <w:numId w:val="2"/>
        </w:numPr>
        <w:tabs>
          <w:tab w:val="left" w:pos="114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Все изменения и дополнения оформляются в письменном виде путем подписания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торонами дополнительных соглашений к </w:t>
      </w:r>
      <w:r w:rsidR="00A75BDA">
        <w:rPr>
          <w:rFonts w:ascii="Times New Roman" w:hAnsi="Times New Roman"/>
          <w:sz w:val="28"/>
          <w:szCs w:val="28"/>
        </w:rPr>
        <w:t>Д</w:t>
      </w:r>
      <w:r w:rsidRPr="00BF744C">
        <w:rPr>
          <w:rFonts w:ascii="Times New Roman" w:hAnsi="Times New Roman"/>
          <w:sz w:val="28"/>
          <w:szCs w:val="28"/>
        </w:rPr>
        <w:t xml:space="preserve">оговору. Дополнительные соглашения к договору являются его неотъемлемой частью и вступают в силу с даты их подписания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торонами.</w:t>
      </w:r>
    </w:p>
    <w:p w14:paraId="186C7EC4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805"/>
        </w:tabs>
        <w:ind w:left="3969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Порядок рассмотрения споров</w:t>
      </w:r>
    </w:p>
    <w:p w14:paraId="1547E665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настоящего договора,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принимают все меры к тому, чтобы любые спорные вопросы, противоречия, разногласия либо претензии, касающиеся договора, были урегулированы в добровольном порядке путем переговоров;</w:t>
      </w:r>
    </w:p>
    <w:p w14:paraId="025E6538" w14:textId="77777777" w:rsidR="00FB6D7D" w:rsidRPr="00BF744C" w:rsidRDefault="001D5F43" w:rsidP="00BF744C">
      <w:pPr>
        <w:numPr>
          <w:ilvl w:val="1"/>
          <w:numId w:val="2"/>
        </w:numPr>
        <w:tabs>
          <w:tab w:val="left" w:pos="134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договора;</w:t>
      </w:r>
    </w:p>
    <w:p w14:paraId="7A5DD57B" w14:textId="77777777" w:rsidR="00FB6D7D" w:rsidRPr="00BF744C" w:rsidRDefault="001D5F43" w:rsidP="00BF744C">
      <w:pPr>
        <w:numPr>
          <w:ilvl w:val="1"/>
          <w:numId w:val="2"/>
        </w:numPr>
        <w:tabs>
          <w:tab w:val="left" w:pos="127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Сторона, получившая претензию, обязана представить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тороне – предъявителю претензии обоснованный отзыв с приложением к нему необходимых документов в течении 15 (пятнадцати) </w:t>
      </w:r>
      <w:r w:rsidR="005915C0">
        <w:rPr>
          <w:rFonts w:ascii="Times New Roman" w:hAnsi="Times New Roman"/>
          <w:sz w:val="28"/>
          <w:szCs w:val="28"/>
        </w:rPr>
        <w:t xml:space="preserve">календарных </w:t>
      </w:r>
      <w:r w:rsidRPr="00BF744C">
        <w:rPr>
          <w:rFonts w:ascii="Times New Roman" w:hAnsi="Times New Roman"/>
          <w:sz w:val="28"/>
          <w:szCs w:val="28"/>
        </w:rPr>
        <w:t>дней с момента получения претензии.</w:t>
      </w:r>
    </w:p>
    <w:p w14:paraId="7CD3BC1B" w14:textId="77777777" w:rsidR="00FB6D7D" w:rsidRPr="00BF744C" w:rsidRDefault="001D5F43" w:rsidP="00BF744C">
      <w:pPr>
        <w:numPr>
          <w:ilvl w:val="1"/>
          <w:numId w:val="2"/>
        </w:numPr>
        <w:tabs>
          <w:tab w:val="left" w:pos="134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не достижении согласия, а именно: полный или частичный отказ в удовлетворении претензии, непредставление ответа на претензию в срок, указанный в настоящем Договоре, спор подлежит разрешению в</w:t>
      </w:r>
      <w:r w:rsidR="005915C0">
        <w:rPr>
          <w:rFonts w:ascii="Times New Roman" w:hAnsi="Times New Roman"/>
          <w:sz w:val="28"/>
          <w:szCs w:val="28"/>
        </w:rPr>
        <w:t xml:space="preserve"> судебном </w:t>
      </w:r>
      <w:r w:rsidR="005915C0">
        <w:rPr>
          <w:rFonts w:ascii="Times New Roman" w:hAnsi="Times New Roman"/>
          <w:sz w:val="28"/>
          <w:szCs w:val="28"/>
        </w:rPr>
        <w:lastRenderedPageBreak/>
        <w:t>порядке</w:t>
      </w:r>
      <w:r w:rsidRPr="00BF744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61E44248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742"/>
        </w:tabs>
        <w:ind w:left="4110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Порядок расторжения договора</w:t>
      </w:r>
    </w:p>
    <w:p w14:paraId="0CCFA258" w14:textId="77777777" w:rsidR="00FB6D7D" w:rsidRPr="00BF744C" w:rsidRDefault="001D5F43" w:rsidP="00BF744C">
      <w:pPr>
        <w:numPr>
          <w:ilvl w:val="1"/>
          <w:numId w:val="2"/>
        </w:num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Расторжение Договора допускается по соглашению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торон, по решению суда или в связи с односторонним отказом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от исполнения Договора в соответствии с гражданским законодательством Российской Федерации.</w:t>
      </w:r>
    </w:p>
    <w:p w14:paraId="1493C9D0" w14:textId="77777777" w:rsidR="00FB6D7D" w:rsidRPr="00BF744C" w:rsidRDefault="001D5F43" w:rsidP="00BF744C">
      <w:pPr>
        <w:numPr>
          <w:ilvl w:val="1"/>
          <w:numId w:val="2"/>
        </w:num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Стороны обязаны отменить не вступившее в силу решение об одностороннем отказе от исполнения договора, если в течение двухдневного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договора, послужившее основанием для принятия данного решения. 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14:paraId="04B1DAC0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592"/>
        </w:tabs>
        <w:jc w:val="both"/>
        <w:rPr>
          <w:rFonts w:ascii="Times New Roman" w:hAnsi="Times New Roman"/>
          <w:sz w:val="28"/>
          <w:szCs w:val="28"/>
        </w:rPr>
      </w:pPr>
      <w:bookmarkStart w:id="7" w:name="bookmark=id.lnxbz9"/>
      <w:bookmarkEnd w:id="7"/>
      <w:r w:rsidRPr="00BF744C">
        <w:rPr>
          <w:rFonts w:ascii="Times New Roman" w:hAnsi="Times New Roman"/>
          <w:sz w:val="28"/>
          <w:szCs w:val="28"/>
        </w:rPr>
        <w:t>Прочие условия</w:t>
      </w:r>
    </w:p>
    <w:p w14:paraId="3621B558" w14:textId="77777777" w:rsidR="00FB6D7D" w:rsidRPr="00BF744C" w:rsidRDefault="001D5F43" w:rsidP="00BF744C">
      <w:pPr>
        <w:numPr>
          <w:ilvl w:val="1"/>
          <w:numId w:val="2"/>
        </w:numPr>
        <w:tabs>
          <w:tab w:val="left" w:pos="1249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Во всем что, не предусмотрено настоящим Договором,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руководствуются действующим законодательством Российской Федерации.</w:t>
      </w:r>
    </w:p>
    <w:p w14:paraId="4636B048" w14:textId="77777777" w:rsidR="00FB6D7D" w:rsidRPr="00BF744C" w:rsidRDefault="001D5F43" w:rsidP="00BF744C">
      <w:pPr>
        <w:numPr>
          <w:ilvl w:val="1"/>
          <w:numId w:val="2"/>
        </w:numPr>
        <w:tabs>
          <w:tab w:val="left" w:pos="135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Все уведомления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торон, связанные с исполнением настоящего Договора, направляются в письменной форме по почте заказным письмом по фактическому адресу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тороны, указанному в разделе 13 настоящего Договора, или с использованием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тороной в день их отправки.</w:t>
      </w:r>
    </w:p>
    <w:p w14:paraId="3B15A6A7" w14:textId="77777777" w:rsidR="00FB6D7D" w:rsidRPr="00BF744C" w:rsidRDefault="001D5F43" w:rsidP="00BF744C">
      <w:pPr>
        <w:numPr>
          <w:ilvl w:val="1"/>
          <w:numId w:val="2"/>
        </w:numPr>
        <w:tabs>
          <w:tab w:val="left" w:pos="135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 случае изменения адреса или платежных реквизитов Стороны обязаны проинформировать об этом друг друга в течении 3 (трех) </w:t>
      </w:r>
      <w:r w:rsidR="005915C0">
        <w:rPr>
          <w:rFonts w:ascii="Times New Roman" w:hAnsi="Times New Roman"/>
          <w:sz w:val="28"/>
          <w:szCs w:val="28"/>
        </w:rPr>
        <w:t xml:space="preserve">календарный </w:t>
      </w:r>
      <w:r w:rsidRPr="00BF744C">
        <w:rPr>
          <w:rFonts w:ascii="Times New Roman" w:hAnsi="Times New Roman"/>
          <w:sz w:val="28"/>
          <w:szCs w:val="28"/>
        </w:rPr>
        <w:t xml:space="preserve">дней с момента наступления изменений, в противном случае негативные последствия возлагаются на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торону Договора, не известившую об этих изменениях.</w:t>
      </w:r>
    </w:p>
    <w:p w14:paraId="48A72F1B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Настоящий Договор составлен в письменном виде в двух экземплярах, имеющих равную юридическую силу, по одному для каждой из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торон.</w:t>
      </w:r>
    </w:p>
    <w:p w14:paraId="50C701DD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Приложения к настоящему Договору являются неотъемлемой частью настоящего Договора.</w:t>
      </w:r>
    </w:p>
    <w:p w14:paraId="7D9F5A11" w14:textId="77777777" w:rsidR="00FB6D7D" w:rsidRPr="00BF744C" w:rsidRDefault="001D5F43" w:rsidP="00BF744C">
      <w:pPr>
        <w:numPr>
          <w:ilvl w:val="1"/>
          <w:numId w:val="2"/>
        </w:numPr>
        <w:tabs>
          <w:tab w:val="left" w:pos="122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Приложениями к настоящему Договору являются:</w:t>
      </w:r>
    </w:p>
    <w:p w14:paraId="654F35C2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Приложение № 1 – Спецификация; </w:t>
      </w:r>
    </w:p>
    <w:p w14:paraId="2ACE4FC9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Приложение № 2 – Техническое задание.</w:t>
      </w:r>
    </w:p>
    <w:p w14:paraId="47D7929C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592"/>
        </w:tabs>
        <w:ind w:left="1984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Адреса, банковские реквизиты и подписи сторон: </w:t>
      </w:r>
    </w:p>
    <w:p w14:paraId="3420342D" w14:textId="77777777" w:rsidR="005915C0" w:rsidRDefault="005915C0">
      <w:pPr>
        <w:rPr>
          <w:rFonts w:ascii="Times New Roman" w:hAnsi="Times New Roman"/>
          <w:sz w:val="28"/>
          <w:szCs w:val="28"/>
        </w:rPr>
      </w:pPr>
    </w:p>
    <w:p w14:paraId="527E8374" w14:textId="77777777" w:rsidR="005915C0" w:rsidRPr="005915C0" w:rsidRDefault="005915C0" w:rsidP="005915C0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5915C0" w:rsidRPr="00811356" w14:paraId="1F258C35" w14:textId="77777777" w:rsidTr="00B73C29">
        <w:trPr>
          <w:trHeight w:val="457"/>
        </w:trPr>
        <w:tc>
          <w:tcPr>
            <w:tcW w:w="5103" w:type="dxa"/>
            <w:vAlign w:val="center"/>
          </w:tcPr>
          <w:p w14:paraId="5A85E290" w14:textId="77777777" w:rsidR="005915C0" w:rsidRPr="005915C0" w:rsidRDefault="005915C0" w:rsidP="00B73C29">
            <w:pPr>
              <w:pStyle w:val="20"/>
              <w:spacing w:before="0"/>
              <w:ind w:left="142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5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5245" w:type="dxa"/>
            <w:vAlign w:val="center"/>
          </w:tcPr>
          <w:p w14:paraId="5D519DF4" w14:textId="77777777" w:rsidR="005915C0" w:rsidRPr="005915C0" w:rsidRDefault="005915C0" w:rsidP="00B73C29">
            <w:pPr>
              <w:pStyle w:val="20"/>
              <w:spacing w:before="0"/>
              <w:ind w:left="142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5C0">
              <w:rPr>
                <w:rFonts w:ascii="Times New Roman" w:hAnsi="Times New Roman"/>
                <w:bCs/>
                <w:sz w:val="24"/>
                <w:szCs w:val="24"/>
              </w:rPr>
              <w:t>ЗАКАЗЧИК:</w:t>
            </w:r>
          </w:p>
        </w:tc>
      </w:tr>
      <w:tr w:rsidR="005915C0" w:rsidRPr="005915C0" w14:paraId="7AAE9E42" w14:textId="77777777" w:rsidTr="00B73C29">
        <w:trPr>
          <w:trHeight w:val="3350"/>
        </w:trPr>
        <w:tc>
          <w:tcPr>
            <w:tcW w:w="5103" w:type="dxa"/>
          </w:tcPr>
          <w:p w14:paraId="7E809CAD" w14:textId="77777777" w:rsidR="005915C0" w:rsidRPr="00071CCF" w:rsidRDefault="005915C0" w:rsidP="00B73C29">
            <w:pPr>
              <w:rPr>
                <w:rFonts w:ascii="Times New Roman" w:hAnsi="Times New Roman"/>
                <w:b/>
                <w:szCs w:val="22"/>
              </w:rPr>
            </w:pPr>
            <w:r w:rsidRPr="00071CCF">
              <w:rPr>
                <w:rFonts w:ascii="Times New Roman" w:hAnsi="Times New Roman"/>
                <w:b/>
                <w:szCs w:val="22"/>
              </w:rPr>
              <w:t>Государственное автономное учреждение Калининградской области общеобразовательная организация «Школа-интернат лицей-интернат»</w:t>
            </w:r>
          </w:p>
          <w:p w14:paraId="2707875E" w14:textId="77777777" w:rsidR="005915C0" w:rsidRPr="00071CCF" w:rsidRDefault="005915C0" w:rsidP="00B73C29">
            <w:pPr>
              <w:rPr>
                <w:rFonts w:ascii="Times New Roman" w:hAnsi="Times New Roman"/>
                <w:b/>
                <w:szCs w:val="22"/>
              </w:rPr>
            </w:pPr>
            <w:r w:rsidRPr="00071CCF">
              <w:rPr>
                <w:rFonts w:ascii="Times New Roman" w:hAnsi="Times New Roman"/>
                <w:b/>
                <w:szCs w:val="22"/>
              </w:rPr>
              <w:t>(ГАУ КО ОО ШИЛИ)</w:t>
            </w:r>
          </w:p>
          <w:p w14:paraId="66E0F7FD" w14:textId="77777777" w:rsidR="005915C0" w:rsidRPr="00071CCF" w:rsidRDefault="005915C0" w:rsidP="00B73C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1CCF">
              <w:rPr>
                <w:rFonts w:ascii="Times New Roman" w:hAnsi="Times New Roman" w:cs="Times New Roman"/>
                <w:sz w:val="22"/>
                <w:szCs w:val="22"/>
              </w:rPr>
              <w:t xml:space="preserve">236022, г. Калининград, ул. Каштановая аллея, </w:t>
            </w:r>
          </w:p>
          <w:p w14:paraId="5F9692C1" w14:textId="77777777" w:rsidR="005915C0" w:rsidRPr="00071CCF" w:rsidRDefault="005915C0" w:rsidP="00B73C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1CCF">
              <w:rPr>
                <w:rFonts w:ascii="Times New Roman" w:hAnsi="Times New Roman" w:cs="Times New Roman"/>
                <w:sz w:val="22"/>
                <w:szCs w:val="22"/>
              </w:rPr>
              <w:t xml:space="preserve">д. 141-143 </w:t>
            </w:r>
          </w:p>
          <w:p w14:paraId="2E88DAE5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ИНН 3904015447/КПП 390601001</w:t>
            </w:r>
          </w:p>
          <w:p w14:paraId="5342426E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Управление Федерального казначейства</w:t>
            </w:r>
          </w:p>
          <w:p w14:paraId="2FFB5B7D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 xml:space="preserve">По Калининградской области </w:t>
            </w:r>
          </w:p>
          <w:p w14:paraId="58F1A8F8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л/</w:t>
            </w:r>
            <w:proofErr w:type="spellStart"/>
            <w:r w:rsidRPr="00071CCF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071CCF">
              <w:rPr>
                <w:rFonts w:ascii="Times New Roman" w:hAnsi="Times New Roman"/>
                <w:szCs w:val="22"/>
              </w:rPr>
              <w:t xml:space="preserve"> 30356Е69550</w:t>
            </w:r>
          </w:p>
          <w:p w14:paraId="49EC14C6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р/счет 03224643270000003500</w:t>
            </w:r>
          </w:p>
          <w:p w14:paraId="00E5D23D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Банка: ОТДЕЛЕНИЕ КАЛИНИНГРАД</w:t>
            </w:r>
          </w:p>
          <w:p w14:paraId="0BBF2DA1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БАНКА РОССИИ</w:t>
            </w:r>
          </w:p>
          <w:p w14:paraId="40462732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БИК 012748051</w:t>
            </w:r>
          </w:p>
          <w:p w14:paraId="5E5A86DC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71CCF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071CCF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071CCF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071CCF">
              <w:rPr>
                <w:rFonts w:ascii="Times New Roman" w:hAnsi="Times New Roman"/>
                <w:szCs w:val="22"/>
              </w:rPr>
              <w:t xml:space="preserve"> 40102810545370000028</w:t>
            </w:r>
          </w:p>
          <w:p w14:paraId="51F49869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Тел. бухгалтерии (8 991)485-05-63</w:t>
            </w:r>
          </w:p>
          <w:p w14:paraId="2F87E2F7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  <w:lang w:val="de-DE"/>
              </w:rPr>
              <w:t>E</w:t>
            </w:r>
            <w:r w:rsidRPr="00071CCF">
              <w:rPr>
                <w:rFonts w:ascii="Times New Roman" w:hAnsi="Times New Roman"/>
                <w:szCs w:val="22"/>
              </w:rPr>
              <w:t>-</w:t>
            </w:r>
            <w:r w:rsidRPr="00071CCF">
              <w:rPr>
                <w:rFonts w:ascii="Times New Roman" w:hAnsi="Times New Roman"/>
                <w:szCs w:val="22"/>
                <w:lang w:val="de-DE"/>
              </w:rPr>
              <w:t xml:space="preserve">mail </w:t>
            </w:r>
            <w:hyperlink r:id="rId7" w:history="1"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shili</w:t>
              </w:r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</w:rPr>
                <w:t>39@</w:t>
              </w:r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mail</w:t>
              </w:r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</w:rPr>
                <w:t>.</w:t>
              </w:r>
              <w:proofErr w:type="spellStart"/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ru</w:t>
              </w:r>
              <w:proofErr w:type="spellEnd"/>
            </w:hyperlink>
          </w:p>
          <w:p w14:paraId="0B1AEA03" w14:textId="77777777" w:rsidR="005915C0" w:rsidRPr="00071CCF" w:rsidRDefault="005915C0" w:rsidP="00B73C29">
            <w:pPr>
              <w:rPr>
                <w:rFonts w:ascii="Times New Roman" w:hAnsi="Times New Roman"/>
                <w:b/>
                <w:szCs w:val="22"/>
              </w:rPr>
            </w:pPr>
          </w:p>
          <w:p w14:paraId="2290251F" w14:textId="77777777" w:rsidR="005915C0" w:rsidRPr="00071CCF" w:rsidRDefault="005915C0" w:rsidP="00B73C2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1CCF">
              <w:rPr>
                <w:rFonts w:ascii="Times New Roman" w:hAnsi="Times New Roman"/>
                <w:b/>
                <w:szCs w:val="22"/>
              </w:rPr>
              <w:t>Директор</w:t>
            </w:r>
          </w:p>
        </w:tc>
        <w:tc>
          <w:tcPr>
            <w:tcW w:w="5245" w:type="dxa"/>
            <w:shd w:val="clear" w:color="auto" w:fill="auto"/>
          </w:tcPr>
          <w:p w14:paraId="0EECDA4D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5915C0">
              <w:rPr>
                <w:rFonts w:ascii="Times New Roman" w:hAnsi="Times New Roman"/>
                <w:b/>
                <w:szCs w:val="22"/>
              </w:rPr>
              <w:t>________________________________________________________</w:t>
            </w:r>
            <w:r w:rsidR="00A75BDA">
              <w:rPr>
                <w:rFonts w:ascii="Times New Roman" w:hAnsi="Times New Roman"/>
                <w:b/>
                <w:szCs w:val="22"/>
              </w:rPr>
              <w:t>__________________________________</w:t>
            </w:r>
          </w:p>
          <w:p w14:paraId="2F7F6CC1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>Дата рождения:</w:t>
            </w:r>
            <w:r w:rsidRPr="005915C0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___________________</w:t>
            </w:r>
            <w:r w:rsidRPr="005915C0">
              <w:rPr>
                <w:rFonts w:ascii="Times New Roman" w:hAnsi="Times New Roman"/>
                <w:szCs w:val="22"/>
              </w:rPr>
              <w:t xml:space="preserve"> г.</w:t>
            </w:r>
          </w:p>
          <w:p w14:paraId="467BE51B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Паспорт гражданина РФ: </w:t>
            </w:r>
          </w:p>
          <w:p w14:paraId="1A11111B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Серия </w:t>
            </w:r>
            <w:r>
              <w:rPr>
                <w:rFonts w:ascii="Times New Roman" w:hAnsi="Times New Roman"/>
                <w:szCs w:val="22"/>
              </w:rPr>
              <w:t>______</w:t>
            </w:r>
            <w:r w:rsidRPr="005915C0">
              <w:rPr>
                <w:rFonts w:ascii="Times New Roman" w:hAnsi="Times New Roman"/>
                <w:szCs w:val="22"/>
              </w:rPr>
              <w:t xml:space="preserve"> № </w:t>
            </w:r>
            <w:r>
              <w:rPr>
                <w:rFonts w:ascii="Times New Roman" w:hAnsi="Times New Roman"/>
                <w:szCs w:val="22"/>
              </w:rPr>
              <w:t>_______</w:t>
            </w:r>
            <w:r w:rsidRPr="005915C0">
              <w:rPr>
                <w:rFonts w:ascii="Times New Roman" w:hAnsi="Times New Roman"/>
                <w:szCs w:val="22"/>
              </w:rPr>
              <w:t xml:space="preserve"> выдан </w:t>
            </w:r>
            <w:r>
              <w:rPr>
                <w:rFonts w:ascii="Times New Roman" w:hAnsi="Times New Roman"/>
                <w:szCs w:val="22"/>
              </w:rPr>
              <w:t>____________</w:t>
            </w:r>
            <w:r w:rsidRPr="005915C0">
              <w:rPr>
                <w:rFonts w:ascii="Times New Roman" w:hAnsi="Times New Roman"/>
                <w:szCs w:val="22"/>
              </w:rPr>
              <w:t xml:space="preserve"> года</w:t>
            </w:r>
          </w:p>
          <w:p w14:paraId="1BC9F98D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2E77474D" w14:textId="77777777" w:rsid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Фактический </w:t>
            </w:r>
            <w:proofErr w:type="gramStart"/>
            <w:r>
              <w:rPr>
                <w:rFonts w:ascii="Times New Roman" w:hAnsi="Times New Roman"/>
                <w:szCs w:val="22"/>
              </w:rPr>
              <w:t>адрес:_</w:t>
            </w:r>
            <w:proofErr w:type="gramEnd"/>
            <w:r>
              <w:rPr>
                <w:rFonts w:ascii="Times New Roman" w:hAnsi="Times New Roman"/>
                <w:szCs w:val="22"/>
              </w:rPr>
              <w:t>__________________________</w:t>
            </w:r>
          </w:p>
          <w:p w14:paraId="30F72DD7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15A654EB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Номер страхового свидетельства государственного пенсионного страхования: </w:t>
            </w:r>
          </w:p>
          <w:p w14:paraId="29147D9C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___________________________________________</w:t>
            </w:r>
          </w:p>
          <w:p w14:paraId="12239308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ИНН: </w:t>
            </w:r>
            <w:r>
              <w:rPr>
                <w:rFonts w:ascii="Times New Roman" w:hAnsi="Times New Roman"/>
                <w:szCs w:val="22"/>
              </w:rPr>
              <w:t>______________________________________</w:t>
            </w:r>
          </w:p>
          <w:p w14:paraId="79CC46B6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№ счета </w:t>
            </w:r>
            <w:proofErr w:type="gramStart"/>
            <w:r w:rsidRPr="005915C0">
              <w:rPr>
                <w:rFonts w:ascii="Times New Roman" w:hAnsi="Times New Roman"/>
                <w:szCs w:val="22"/>
              </w:rPr>
              <w:t>карты:</w:t>
            </w:r>
            <w:r>
              <w:rPr>
                <w:rFonts w:ascii="Times New Roman" w:hAnsi="Times New Roman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szCs w:val="22"/>
              </w:rPr>
              <w:t>_____________________________</w:t>
            </w:r>
          </w:p>
          <w:p w14:paraId="2CC1A5C9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Филиал № </w:t>
            </w:r>
            <w:r>
              <w:rPr>
                <w:rFonts w:ascii="Times New Roman" w:hAnsi="Times New Roman"/>
                <w:szCs w:val="22"/>
              </w:rPr>
              <w:t>__________________________________</w:t>
            </w:r>
            <w:r w:rsidRPr="005915C0">
              <w:rPr>
                <w:rFonts w:ascii="Times New Roman" w:hAnsi="Times New Roman"/>
                <w:szCs w:val="22"/>
              </w:rPr>
              <w:t xml:space="preserve"> </w:t>
            </w:r>
          </w:p>
          <w:p w14:paraId="1C01D8A1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БИК: </w:t>
            </w:r>
            <w:r>
              <w:rPr>
                <w:rFonts w:ascii="Times New Roman" w:hAnsi="Times New Roman"/>
                <w:szCs w:val="22"/>
              </w:rPr>
              <w:t>_______________________________________</w:t>
            </w:r>
          </w:p>
          <w:p w14:paraId="0DE04C58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proofErr w:type="spellStart"/>
            <w:r w:rsidRPr="005915C0">
              <w:rPr>
                <w:rFonts w:ascii="Times New Roman" w:hAnsi="Times New Roman"/>
                <w:szCs w:val="22"/>
              </w:rPr>
              <w:t>Кор.счет</w:t>
            </w:r>
            <w:proofErr w:type="spellEnd"/>
            <w:r w:rsidRPr="005915C0"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/>
                <w:szCs w:val="22"/>
              </w:rPr>
              <w:t>___________________________________</w:t>
            </w:r>
          </w:p>
          <w:p w14:paraId="70DD73C1" w14:textId="77777777" w:rsidR="005915C0" w:rsidRPr="005915C0" w:rsidRDefault="005915C0" w:rsidP="00B73C29">
            <w:pPr>
              <w:ind w:right="-524"/>
              <w:rPr>
                <w:rFonts w:ascii="Times New Roman" w:hAnsi="Times New Roman"/>
                <w:szCs w:val="22"/>
              </w:rPr>
            </w:pPr>
          </w:p>
        </w:tc>
      </w:tr>
      <w:tr w:rsidR="005915C0" w:rsidRPr="00802F41" w14:paraId="27DCA0DE" w14:textId="77777777" w:rsidTr="00B73C29">
        <w:trPr>
          <w:trHeight w:val="1064"/>
        </w:trPr>
        <w:tc>
          <w:tcPr>
            <w:tcW w:w="5103" w:type="dxa"/>
          </w:tcPr>
          <w:p w14:paraId="17FA4097" w14:textId="77777777" w:rsidR="005915C0" w:rsidRPr="00071CCF" w:rsidRDefault="005915C0" w:rsidP="005915C0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1CCF">
              <w:rPr>
                <w:rFonts w:ascii="Times New Roman" w:hAnsi="Times New Roman"/>
                <w:b/>
                <w:sz w:val="24"/>
                <w:szCs w:val="24"/>
              </w:rPr>
              <w:t>________________ /М.В. Данилова</w:t>
            </w:r>
          </w:p>
          <w:p w14:paraId="768CA902" w14:textId="77777777" w:rsidR="005915C0" w:rsidRPr="00071CCF" w:rsidRDefault="005915C0" w:rsidP="00B73C29">
            <w:pPr>
              <w:ind w:right="-5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D3CAEDC" w14:textId="77777777" w:rsidR="005915C0" w:rsidRPr="00071CCF" w:rsidRDefault="005915C0" w:rsidP="00B73C29">
            <w:pPr>
              <w:ind w:right="-5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C0CEE95" w14:textId="77777777" w:rsidR="005915C0" w:rsidRPr="00071CCF" w:rsidRDefault="005915C0" w:rsidP="00B73C29">
            <w:pPr>
              <w:ind w:right="-5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1CCF">
              <w:rPr>
                <w:rFonts w:ascii="Times New Roman" w:hAnsi="Times New Roman"/>
                <w:b/>
                <w:i/>
                <w:sz w:val="24"/>
                <w:szCs w:val="24"/>
              </w:rPr>
              <w:t>м.п</w:t>
            </w:r>
            <w:proofErr w:type="spellEnd"/>
            <w:r w:rsidRPr="00071CC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729C0F7" w14:textId="77777777" w:rsidR="005915C0" w:rsidRPr="00802F41" w:rsidRDefault="005915C0" w:rsidP="005915C0">
            <w:pPr>
              <w:ind w:righ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71CCF">
              <w:rPr>
                <w:b/>
                <w:sz w:val="24"/>
                <w:szCs w:val="24"/>
              </w:rPr>
              <w:t>________________________</w:t>
            </w:r>
            <w:r>
              <w:rPr>
                <w:b/>
                <w:sz w:val="24"/>
                <w:szCs w:val="24"/>
              </w:rPr>
              <w:t>/</w:t>
            </w:r>
            <w:r w:rsidR="00071CCF">
              <w:rPr>
                <w:b/>
                <w:sz w:val="24"/>
                <w:szCs w:val="24"/>
              </w:rPr>
              <w:t>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</w:tbl>
    <w:p w14:paraId="56143605" w14:textId="77777777" w:rsidR="005915C0" w:rsidRPr="005915C0" w:rsidRDefault="005915C0" w:rsidP="005915C0">
      <w:pPr>
        <w:rPr>
          <w:rFonts w:ascii="Times New Roman" w:hAnsi="Times New Roman"/>
          <w:sz w:val="28"/>
          <w:szCs w:val="28"/>
        </w:rPr>
      </w:pPr>
    </w:p>
    <w:p w14:paraId="606941B2" w14:textId="77777777" w:rsidR="005915C0" w:rsidRDefault="005915C0" w:rsidP="005915C0">
      <w:pPr>
        <w:rPr>
          <w:rFonts w:ascii="Times New Roman" w:hAnsi="Times New Roman"/>
          <w:sz w:val="28"/>
          <w:szCs w:val="28"/>
        </w:rPr>
      </w:pPr>
    </w:p>
    <w:p w14:paraId="410A2860" w14:textId="77777777" w:rsidR="00FB6D7D" w:rsidRPr="005915C0" w:rsidRDefault="00FB6D7D" w:rsidP="005915C0">
      <w:pPr>
        <w:rPr>
          <w:rFonts w:ascii="Times New Roman" w:hAnsi="Times New Roman"/>
          <w:sz w:val="28"/>
          <w:szCs w:val="28"/>
        </w:rPr>
        <w:sectPr w:rsidR="00FB6D7D" w:rsidRPr="005915C0" w:rsidSect="00071CCF">
          <w:headerReference w:type="default" r:id="rId8"/>
          <w:pgSz w:w="11910" w:h="16840"/>
          <w:pgMar w:top="880" w:right="995" w:bottom="568" w:left="1160" w:header="300" w:footer="0" w:gutter="0"/>
          <w:pgNumType w:start="1"/>
          <w:cols w:space="720"/>
        </w:sectPr>
      </w:pPr>
    </w:p>
    <w:p w14:paraId="3DBBB521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  <w:bookmarkStart w:id="8" w:name="_heading=h.44sinio"/>
      <w:bookmarkEnd w:id="8"/>
    </w:p>
    <w:p w14:paraId="65208D0D" w14:textId="77777777" w:rsidR="00FB6D7D" w:rsidRPr="00BF744C" w:rsidRDefault="001D5F43">
      <w:pPr>
        <w:tabs>
          <w:tab w:val="left" w:pos="7406"/>
          <w:tab w:val="left" w:pos="8218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Приложение №1</w:t>
      </w:r>
    </w:p>
    <w:p w14:paraId="2CD0124D" w14:textId="77777777" w:rsidR="00FB6D7D" w:rsidRPr="00BF744C" w:rsidRDefault="001D5F43">
      <w:pPr>
        <w:tabs>
          <w:tab w:val="left" w:pos="7406"/>
          <w:tab w:val="left" w:pos="8218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 Договору № __</w:t>
      </w:r>
      <w:r w:rsidR="00071CCF">
        <w:rPr>
          <w:rFonts w:ascii="Times New Roman" w:hAnsi="Times New Roman"/>
          <w:sz w:val="28"/>
          <w:szCs w:val="28"/>
        </w:rPr>
        <w:t>_</w:t>
      </w:r>
      <w:r w:rsidRPr="00BF744C">
        <w:rPr>
          <w:rFonts w:ascii="Times New Roman" w:hAnsi="Times New Roman"/>
          <w:sz w:val="28"/>
          <w:szCs w:val="28"/>
        </w:rPr>
        <w:tab/>
      </w:r>
    </w:p>
    <w:p w14:paraId="455AE100" w14:textId="60377135" w:rsidR="00FB6D7D" w:rsidRPr="00BF744C" w:rsidRDefault="001D5F43">
      <w:pPr>
        <w:tabs>
          <w:tab w:val="left" w:pos="7406"/>
          <w:tab w:val="left" w:pos="8218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5915C0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="005915C0">
        <w:rPr>
          <w:rFonts w:ascii="Times New Roman" w:hAnsi="Times New Roman"/>
          <w:sz w:val="28"/>
          <w:szCs w:val="28"/>
        </w:rPr>
        <w:t xml:space="preserve">   </w:t>
      </w:r>
      <w:r w:rsidR="00071CCF">
        <w:rPr>
          <w:rFonts w:ascii="Times New Roman" w:hAnsi="Times New Roman"/>
          <w:sz w:val="28"/>
          <w:szCs w:val="28"/>
        </w:rPr>
        <w:t xml:space="preserve"> </w:t>
      </w:r>
      <w:r w:rsidR="005915C0">
        <w:rPr>
          <w:rFonts w:ascii="Times New Roman" w:hAnsi="Times New Roman"/>
          <w:sz w:val="28"/>
          <w:szCs w:val="28"/>
        </w:rPr>
        <w:t>»____________</w:t>
      </w:r>
      <w:r w:rsidRPr="00BF744C">
        <w:rPr>
          <w:rFonts w:ascii="Times New Roman" w:hAnsi="Times New Roman"/>
          <w:sz w:val="28"/>
          <w:szCs w:val="28"/>
        </w:rPr>
        <w:t>202</w:t>
      </w:r>
      <w:r w:rsidR="009E2FCF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 xml:space="preserve"> г.</w:t>
      </w:r>
    </w:p>
    <w:p w14:paraId="4A768C59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40F319E2" w14:textId="77777777" w:rsidR="00FB6D7D" w:rsidRPr="00BF744C" w:rsidRDefault="001D5F43">
      <w:pPr>
        <w:jc w:val="center"/>
        <w:rPr>
          <w:rFonts w:ascii="Times New Roman" w:hAnsi="Times New Roman"/>
          <w:b/>
          <w:sz w:val="28"/>
          <w:szCs w:val="28"/>
        </w:rPr>
      </w:pPr>
      <w:r w:rsidRPr="00BF744C">
        <w:rPr>
          <w:rFonts w:ascii="Times New Roman" w:hAnsi="Times New Roman"/>
          <w:b/>
          <w:sz w:val="28"/>
          <w:szCs w:val="28"/>
        </w:rPr>
        <w:t>Спецификация</w:t>
      </w:r>
    </w:p>
    <w:p w14:paraId="4934CDFD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3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133"/>
        <w:gridCol w:w="994"/>
        <w:gridCol w:w="1844"/>
        <w:gridCol w:w="2122"/>
      </w:tblGrid>
      <w:tr w:rsidR="00FB6D7D" w:rsidRPr="00BF744C" w14:paraId="12E47B15" w14:textId="77777777">
        <w:trPr>
          <w:trHeight w:val="8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96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2D9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Наименование услуги.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E72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BF744C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DC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5C2A148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(объем услуги)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1B9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14:paraId="5977718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ед. услуги, рублей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FE6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  <w:p w14:paraId="798232D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10 дней (9 суток)</w:t>
            </w:r>
          </w:p>
        </w:tc>
      </w:tr>
      <w:tr w:rsidR="00FB6D7D" w:rsidRPr="00BF744C" w14:paraId="4D780D78" w14:textId="77777777">
        <w:trPr>
          <w:trHeight w:val="8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18B" w14:textId="77777777" w:rsidR="00FB6D7D" w:rsidRPr="00BF744C" w:rsidRDefault="001D5F43" w:rsidP="005915C0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7530" w14:textId="77777777" w:rsidR="00FB6D7D" w:rsidRPr="00BF744C" w:rsidRDefault="001D5F43" w:rsidP="005915C0">
            <w:pPr>
              <w:tabs>
                <w:tab w:val="left" w:pos="1133"/>
                <w:tab w:val="left" w:pos="1694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="00591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50EA774C" w14:textId="77777777" w:rsidR="00FB6D7D" w:rsidRPr="00BF744C" w:rsidRDefault="001D5F43" w:rsidP="005915C0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отдыха и оздоровления детей (стандартное размещение)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5AD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824A3B" w14:textId="77777777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835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B5D659" w14:textId="77777777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902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81FCC" w14:textId="3895A001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3</w:t>
            </w:r>
            <w:r w:rsidR="009E2FCF">
              <w:rPr>
                <w:rFonts w:ascii="Times New Roman" w:hAnsi="Times New Roman"/>
                <w:sz w:val="28"/>
                <w:szCs w:val="28"/>
              </w:rPr>
              <w:t>390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руб./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BF7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DFA7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48DDF6" w14:textId="7E186B7C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3</w:t>
            </w:r>
            <w:r w:rsidR="009E2FCF">
              <w:rPr>
                <w:rFonts w:ascii="Times New Roman" w:hAnsi="Times New Roman"/>
                <w:sz w:val="28"/>
                <w:szCs w:val="28"/>
              </w:rPr>
              <w:t>3900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14:paraId="11A98C0A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306E0E23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4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B6D7D" w:rsidRPr="00BF744C" w14:paraId="03E58E7B" w14:textId="77777777">
        <w:trPr>
          <w:trHeight w:val="1272"/>
        </w:trPr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211887" w14:textId="77777777" w:rsidR="00FB6D7D" w:rsidRPr="00BF744C" w:rsidRDefault="0007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D5F43" w:rsidRPr="00BF744C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ГАУ КО ОО ШИЛИ</w:t>
            </w:r>
          </w:p>
          <w:p w14:paraId="55B6B54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555482" w14:textId="77777777" w:rsidR="00FB6D7D" w:rsidRPr="00BF744C" w:rsidRDefault="00071CCF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________________/М.В. Данилова</w:t>
            </w:r>
          </w:p>
          <w:p w14:paraId="2D97F8C3" w14:textId="77777777" w:rsidR="00071CCF" w:rsidRDefault="00071CCF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A2F1C25" w14:textId="046AFAE5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744C">
              <w:rPr>
                <w:rFonts w:ascii="Times New Roman" w:hAnsi="Times New Roman"/>
                <w:sz w:val="28"/>
                <w:szCs w:val="28"/>
              </w:rPr>
              <w:t>«</w:t>
            </w:r>
            <w:r w:rsidR="00071C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071C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>» ______________202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C577FF9" w14:textId="77777777" w:rsidR="00071CCF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D546B5" w14:textId="77777777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280639AA" w14:textId="77777777" w:rsidR="00FB6D7D" w:rsidRPr="00BF744C" w:rsidRDefault="00FB6D7D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1DEF32C" w14:textId="77777777" w:rsidR="00FB6D7D" w:rsidRPr="00BF744C" w:rsidRDefault="001D5F43">
            <w:pPr>
              <w:tabs>
                <w:tab w:val="left" w:pos="710"/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238C3E" w14:textId="77777777" w:rsidR="00FB6D7D" w:rsidRPr="00BF744C" w:rsidRDefault="00FB6D7D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BC7F546" w14:textId="77777777" w:rsidR="00071CCF" w:rsidRDefault="00071CCF" w:rsidP="00071CCF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119549A" w14:textId="77777777" w:rsidR="00071CCF" w:rsidRDefault="00071CCF" w:rsidP="00071CCF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_______________/____________</w:t>
            </w:r>
          </w:p>
          <w:p w14:paraId="43CF4713" w14:textId="77777777" w:rsidR="00071CCF" w:rsidRDefault="00071CCF" w:rsidP="00071C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E6876A" w14:textId="6F23C720" w:rsidR="00FB6D7D" w:rsidRPr="00071CCF" w:rsidRDefault="00071CCF" w:rsidP="00071CCF">
            <w:pPr>
              <w:tabs>
                <w:tab w:val="left" w:pos="9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»____________202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897B52B" w14:textId="77777777" w:rsidR="00FB6D7D" w:rsidRPr="00BF744C" w:rsidRDefault="00FB6D7D">
      <w:pPr>
        <w:rPr>
          <w:rFonts w:ascii="Times New Roman" w:hAnsi="Times New Roman"/>
          <w:sz w:val="28"/>
          <w:szCs w:val="28"/>
        </w:rPr>
        <w:sectPr w:rsidR="00FB6D7D" w:rsidRPr="00BF744C">
          <w:headerReference w:type="default" r:id="rId9"/>
          <w:pgSz w:w="11910" w:h="16840"/>
          <w:pgMar w:top="880" w:right="300" w:bottom="280" w:left="1160" w:header="300" w:footer="0" w:gutter="0"/>
          <w:cols w:space="720"/>
        </w:sectPr>
      </w:pPr>
    </w:p>
    <w:p w14:paraId="0F0DEABD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23F2FAC3" w14:textId="77777777" w:rsidR="00FB6D7D" w:rsidRPr="00BF744C" w:rsidRDefault="001D5F43">
      <w:pPr>
        <w:tabs>
          <w:tab w:val="left" w:pos="7564"/>
          <w:tab w:val="left" w:pos="8270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Приложение №2 </w:t>
      </w:r>
    </w:p>
    <w:p w14:paraId="3B8ADF79" w14:textId="77777777" w:rsidR="00FB6D7D" w:rsidRPr="00BF744C" w:rsidRDefault="001D5F43">
      <w:pPr>
        <w:tabs>
          <w:tab w:val="left" w:pos="7564"/>
          <w:tab w:val="left" w:pos="8270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 Договору № _____</w:t>
      </w:r>
    </w:p>
    <w:p w14:paraId="59ABF1DF" w14:textId="39940287" w:rsidR="00FB6D7D" w:rsidRPr="00BF744C" w:rsidRDefault="001D5F43">
      <w:pPr>
        <w:tabs>
          <w:tab w:val="left" w:pos="7564"/>
          <w:tab w:val="left" w:pos="8270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BF744C">
        <w:rPr>
          <w:rFonts w:ascii="Times New Roman" w:hAnsi="Times New Roman"/>
          <w:sz w:val="28"/>
          <w:szCs w:val="28"/>
        </w:rPr>
        <w:t>«</w:t>
      </w:r>
      <w:r w:rsidR="00071CC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71CCF">
        <w:rPr>
          <w:rFonts w:ascii="Times New Roman" w:hAnsi="Times New Roman"/>
          <w:sz w:val="28"/>
          <w:szCs w:val="28"/>
        </w:rPr>
        <w:t xml:space="preserve">    »___________</w:t>
      </w:r>
      <w:r w:rsidRPr="00BF744C">
        <w:rPr>
          <w:rFonts w:ascii="Times New Roman" w:hAnsi="Times New Roman"/>
          <w:sz w:val="28"/>
          <w:szCs w:val="28"/>
        </w:rPr>
        <w:t>202</w:t>
      </w:r>
      <w:r w:rsidR="009E2FCF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 xml:space="preserve"> г.</w:t>
      </w:r>
    </w:p>
    <w:p w14:paraId="346AD021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00BF4CD9" w14:textId="77777777" w:rsidR="00FB6D7D" w:rsidRPr="00BF744C" w:rsidRDefault="001D5F43">
      <w:pPr>
        <w:jc w:val="center"/>
        <w:rPr>
          <w:rFonts w:ascii="Times New Roman" w:hAnsi="Times New Roman"/>
          <w:b/>
          <w:sz w:val="28"/>
          <w:szCs w:val="28"/>
        </w:rPr>
      </w:pPr>
      <w:bookmarkStart w:id="9" w:name="bookmark=id.2jxsxqh"/>
      <w:bookmarkEnd w:id="9"/>
      <w:r w:rsidRPr="00BF744C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45F3BF8D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5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367"/>
        <w:gridCol w:w="2030"/>
        <w:gridCol w:w="1613"/>
        <w:gridCol w:w="1142"/>
        <w:gridCol w:w="1079"/>
        <w:gridCol w:w="993"/>
      </w:tblGrid>
      <w:tr w:rsidR="00FB6D7D" w:rsidRPr="00BF744C" w14:paraId="26DAC0A2" w14:textId="77777777">
        <w:trPr>
          <w:trHeight w:val="29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703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9A6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D3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Характеристики услуги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C4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Кол-во (объем услуги)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01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BF744C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</w:tr>
      <w:tr w:rsidR="00FB6D7D" w:rsidRPr="00BF744C" w14:paraId="75C97B79" w14:textId="77777777">
        <w:trPr>
          <w:trHeight w:val="79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D9E0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23B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00C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хар-ки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649B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хар-ки</w:t>
            </w:r>
            <w:proofErr w:type="spellEnd"/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67A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2C6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28C3195E" w14:textId="77777777">
        <w:trPr>
          <w:trHeight w:val="87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A0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46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Услуги по организации отдыха и оздоровления детей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A0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B1BB3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6825E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3624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5E9A6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Условия проживания: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1D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Корпус жилой,</w:t>
            </w:r>
          </w:p>
          <w:p w14:paraId="4BFD8047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отапливаемый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397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D2D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DB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2C49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CCD28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B4B68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AD85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B75F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4AAE6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1552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FC616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19B0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149FD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4446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01330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081D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2FD1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FB6D7D" w:rsidRPr="00BF744C" w14:paraId="4DD2653C" w14:textId="77777777">
        <w:trPr>
          <w:trHeight w:val="15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AB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14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957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0C3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Количество спальных мест в одной комнате, человек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EAB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3910B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FC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EB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1DC60020" w14:textId="77777777">
        <w:trPr>
          <w:trHeight w:val="76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F1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BC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E7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04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Размещение санузла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A7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3F9EBA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санузел на этаж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78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05B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56782083" w14:textId="77777777">
        <w:trPr>
          <w:trHeight w:val="57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4A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908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63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4361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Условия питания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A6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Питание 6 -</w:t>
            </w:r>
          </w:p>
          <w:p w14:paraId="797CCEF7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разовое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0DE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74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CF7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5A0F2284" w14:textId="77777777">
        <w:trPr>
          <w:trHeight w:val="50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389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4A5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33B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3A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80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CC7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21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2F81B4A4" w14:textId="77777777">
        <w:trPr>
          <w:trHeight w:val="2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3F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BE5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345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4A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Ланч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FB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0B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9B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58FC451B" w14:textId="77777777">
        <w:trPr>
          <w:trHeight w:val="28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08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91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23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84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3BA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4630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69D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17BD2A69" w14:textId="77777777">
        <w:trPr>
          <w:trHeight w:val="2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B2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83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4A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903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05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31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07B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6F762FE2" w14:textId="77777777">
        <w:trPr>
          <w:trHeight w:val="2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EB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404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34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7A6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5A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C5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8E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6E7764CB" w14:textId="77777777">
        <w:trPr>
          <w:trHeight w:val="28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A1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72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3EE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2D2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Второй ужин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53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749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8BE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6BB72D4D" w14:textId="77777777">
        <w:trPr>
          <w:trHeight w:val="58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BE1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25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23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Медицинское</w:t>
            </w:r>
          </w:p>
          <w:p w14:paraId="6A75B1E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обслуживание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CB2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934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04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C97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74324DD0" w14:textId="77777777">
        <w:trPr>
          <w:trHeight w:val="87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D6F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C1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B81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Обеспечение внутриобъектового</w:t>
            </w:r>
          </w:p>
          <w:p w14:paraId="32C4A26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режима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A0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720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960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B2E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187301CB" w14:textId="77777777">
        <w:trPr>
          <w:trHeight w:val="87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151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00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B5B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Обеспечение</w:t>
            </w:r>
          </w:p>
          <w:p w14:paraId="08126CD6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пропускного режима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B0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DC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4E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0D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8849E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3AA459E5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6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B6D7D" w:rsidRPr="00BF744C" w14:paraId="12B507C8" w14:textId="77777777">
        <w:trPr>
          <w:trHeight w:val="1272"/>
        </w:trPr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197E62" w14:textId="77777777" w:rsidR="00FB6D7D" w:rsidRPr="00BF744C" w:rsidRDefault="0007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ГАУ КО ОО ШИЛИ</w:t>
            </w:r>
          </w:p>
          <w:p w14:paraId="4312476C" w14:textId="77777777" w:rsidR="00FB6D7D" w:rsidRDefault="00FB6D7D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F4AE190" w14:textId="77777777" w:rsidR="00071CCF" w:rsidRPr="00BF744C" w:rsidRDefault="00071CCF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_______________/М.В. Данилова</w:t>
            </w:r>
          </w:p>
          <w:p w14:paraId="66BC174B" w14:textId="77777777" w:rsidR="00FB6D7D" w:rsidRPr="00BF744C" w:rsidRDefault="00FB6D7D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8D68B1C" w14:textId="54E0C80B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744C">
              <w:rPr>
                <w:rFonts w:ascii="Times New Roman" w:hAnsi="Times New Roman"/>
                <w:sz w:val="28"/>
                <w:szCs w:val="28"/>
              </w:rPr>
              <w:t>«</w:t>
            </w:r>
            <w:r w:rsidR="00071C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071C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>» _____________202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9A39C78" w14:textId="77777777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14:paraId="54B685A1" w14:textId="77777777" w:rsidR="00FB6D7D" w:rsidRPr="00BF744C" w:rsidRDefault="00FB6D7D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93149C0" w14:textId="77777777" w:rsidR="00FB6D7D" w:rsidRPr="00BF744C" w:rsidRDefault="001D5F43">
            <w:pPr>
              <w:tabs>
                <w:tab w:val="left" w:pos="710"/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749E7" w14:textId="77777777" w:rsidR="00071CCF" w:rsidRDefault="00071CCF" w:rsidP="00071CCF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E0B0633" w14:textId="77777777" w:rsidR="00071CCF" w:rsidRDefault="00071CCF" w:rsidP="00071C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F99FED" w14:textId="77777777" w:rsidR="00071CCF" w:rsidRDefault="00071CCF" w:rsidP="00071CCF">
            <w:pPr>
              <w:tabs>
                <w:tab w:val="left" w:pos="12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_______________/__________</w:t>
            </w:r>
          </w:p>
          <w:p w14:paraId="3E79394A" w14:textId="77777777" w:rsidR="00071CCF" w:rsidRDefault="00071CCF" w:rsidP="00071C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79ED4" w14:textId="6910B026" w:rsidR="00FB6D7D" w:rsidRPr="00071CCF" w:rsidRDefault="00071CCF" w:rsidP="00071CCF">
            <w:pPr>
              <w:tabs>
                <w:tab w:val="left" w:pos="12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»_____________202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45F83230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sectPr w:rsidR="00FB6D7D" w:rsidRPr="00BF744C">
      <w:headerReference w:type="default" r:id="rId10"/>
      <w:pgSz w:w="11910" w:h="16840"/>
      <w:pgMar w:top="880" w:right="300" w:bottom="280" w:left="11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6076" w14:textId="77777777" w:rsidR="00886441" w:rsidRDefault="00886441">
      <w:r>
        <w:separator/>
      </w:r>
    </w:p>
  </w:endnote>
  <w:endnote w:type="continuationSeparator" w:id="0">
    <w:p w14:paraId="2099D99D" w14:textId="77777777" w:rsidR="00886441" w:rsidRDefault="0088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642B" w14:textId="77777777" w:rsidR="00886441" w:rsidRDefault="00886441">
      <w:r>
        <w:separator/>
      </w:r>
    </w:p>
  </w:footnote>
  <w:footnote w:type="continuationSeparator" w:id="0">
    <w:p w14:paraId="116DE01B" w14:textId="77777777" w:rsidR="00886441" w:rsidRDefault="0088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B8E6" w14:textId="77777777" w:rsidR="00FB6D7D" w:rsidRDefault="00FB6D7D">
    <w:pPr>
      <w:spacing w:line="12" w:lineRule="auto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BA52" w14:textId="77777777" w:rsidR="00FB6D7D" w:rsidRDefault="00FB6D7D">
    <w:pPr>
      <w:spacing w:line="12" w:lineRule="auto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2350" w14:textId="77777777" w:rsidR="00FB6D7D" w:rsidRDefault="00FB6D7D">
    <w:pPr>
      <w:spacing w:line="12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281B"/>
    <w:multiLevelType w:val="multilevel"/>
    <w:tmpl w:val="B60EBA8E"/>
    <w:lvl w:ilvl="0">
      <w:start w:val="1"/>
      <w:numFmt w:val="decimal"/>
      <w:lvlText w:val="%1)"/>
      <w:lvlJc w:val="left"/>
      <w:pPr>
        <w:ind w:left="1077" w:hanging="361"/>
      </w:pPr>
      <w:rPr>
        <w:u w:val="none"/>
      </w:rPr>
    </w:lvl>
    <w:lvl w:ilvl="1">
      <w:numFmt w:val="bullet"/>
      <w:lvlText w:val="•"/>
      <w:lvlJc w:val="left"/>
      <w:pPr>
        <w:ind w:left="2016" w:hanging="361"/>
      </w:pPr>
      <w:rPr>
        <w:u w:val="none"/>
      </w:rPr>
    </w:lvl>
    <w:lvl w:ilvl="2">
      <w:numFmt w:val="bullet"/>
      <w:lvlText w:val="•"/>
      <w:lvlJc w:val="left"/>
      <w:pPr>
        <w:ind w:left="2953" w:hanging="361"/>
      </w:pPr>
      <w:rPr>
        <w:u w:val="none"/>
      </w:rPr>
    </w:lvl>
    <w:lvl w:ilvl="3">
      <w:numFmt w:val="bullet"/>
      <w:lvlText w:val="•"/>
      <w:lvlJc w:val="left"/>
      <w:pPr>
        <w:ind w:left="3890" w:hanging="361"/>
      </w:pPr>
      <w:rPr>
        <w:u w:val="none"/>
      </w:rPr>
    </w:lvl>
    <w:lvl w:ilvl="4">
      <w:numFmt w:val="bullet"/>
      <w:lvlText w:val="•"/>
      <w:lvlJc w:val="left"/>
      <w:pPr>
        <w:ind w:left="4827" w:hanging="361"/>
      </w:pPr>
      <w:rPr>
        <w:u w:val="none"/>
      </w:rPr>
    </w:lvl>
    <w:lvl w:ilvl="5">
      <w:numFmt w:val="bullet"/>
      <w:lvlText w:val="•"/>
      <w:lvlJc w:val="left"/>
      <w:pPr>
        <w:ind w:left="5764" w:hanging="361"/>
      </w:pPr>
      <w:rPr>
        <w:u w:val="none"/>
      </w:rPr>
    </w:lvl>
    <w:lvl w:ilvl="6">
      <w:numFmt w:val="bullet"/>
      <w:lvlText w:val="•"/>
      <w:lvlJc w:val="left"/>
      <w:pPr>
        <w:ind w:left="6701" w:hanging="361"/>
      </w:pPr>
      <w:rPr>
        <w:u w:val="none"/>
      </w:rPr>
    </w:lvl>
    <w:lvl w:ilvl="7">
      <w:numFmt w:val="bullet"/>
      <w:lvlText w:val="•"/>
      <w:lvlJc w:val="left"/>
      <w:pPr>
        <w:ind w:left="7638" w:hanging="361"/>
      </w:pPr>
      <w:rPr>
        <w:u w:val="none"/>
      </w:rPr>
    </w:lvl>
    <w:lvl w:ilvl="8">
      <w:numFmt w:val="bullet"/>
      <w:lvlText w:val="•"/>
      <w:lvlJc w:val="left"/>
      <w:pPr>
        <w:ind w:left="8575" w:hanging="361"/>
      </w:pPr>
      <w:rPr>
        <w:u w:val="none"/>
      </w:rPr>
    </w:lvl>
  </w:abstractNum>
  <w:abstractNum w:abstractNumId="1" w15:restartNumberingAfterBreak="0">
    <w:nsid w:val="34A85E85"/>
    <w:multiLevelType w:val="multilevel"/>
    <w:tmpl w:val="D97E76F2"/>
    <w:lvl w:ilvl="0">
      <w:numFmt w:val="bullet"/>
      <w:lvlText w:val="−"/>
      <w:lvlJc w:val="left"/>
      <w:pPr>
        <w:ind w:left="117" w:hanging="188"/>
      </w:pPr>
      <w:rPr>
        <w:u w:val="none"/>
      </w:rPr>
    </w:lvl>
    <w:lvl w:ilvl="1">
      <w:numFmt w:val="bullet"/>
      <w:lvlText w:val="•"/>
      <w:lvlJc w:val="left"/>
      <w:pPr>
        <w:ind w:left="1152" w:hanging="188"/>
      </w:pPr>
      <w:rPr>
        <w:u w:val="none"/>
      </w:rPr>
    </w:lvl>
    <w:lvl w:ilvl="2">
      <w:numFmt w:val="bullet"/>
      <w:lvlText w:val="•"/>
      <w:lvlJc w:val="left"/>
      <w:pPr>
        <w:ind w:left="2185" w:hanging="188"/>
      </w:pPr>
      <w:rPr>
        <w:u w:val="none"/>
      </w:rPr>
    </w:lvl>
    <w:lvl w:ilvl="3">
      <w:numFmt w:val="bullet"/>
      <w:lvlText w:val="•"/>
      <w:lvlJc w:val="left"/>
      <w:pPr>
        <w:ind w:left="3218" w:hanging="188"/>
      </w:pPr>
      <w:rPr>
        <w:u w:val="none"/>
      </w:rPr>
    </w:lvl>
    <w:lvl w:ilvl="4">
      <w:numFmt w:val="bullet"/>
      <w:lvlText w:val="•"/>
      <w:lvlJc w:val="left"/>
      <w:pPr>
        <w:ind w:left="4251" w:hanging="188"/>
      </w:pPr>
      <w:rPr>
        <w:u w:val="none"/>
      </w:rPr>
    </w:lvl>
    <w:lvl w:ilvl="5">
      <w:numFmt w:val="bullet"/>
      <w:lvlText w:val="•"/>
      <w:lvlJc w:val="left"/>
      <w:pPr>
        <w:ind w:left="5284" w:hanging="188"/>
      </w:pPr>
      <w:rPr>
        <w:u w:val="none"/>
      </w:rPr>
    </w:lvl>
    <w:lvl w:ilvl="6">
      <w:numFmt w:val="bullet"/>
      <w:lvlText w:val="•"/>
      <w:lvlJc w:val="left"/>
      <w:pPr>
        <w:ind w:left="6317" w:hanging="188"/>
      </w:pPr>
      <w:rPr>
        <w:u w:val="none"/>
      </w:rPr>
    </w:lvl>
    <w:lvl w:ilvl="7">
      <w:numFmt w:val="bullet"/>
      <w:lvlText w:val="•"/>
      <w:lvlJc w:val="left"/>
      <w:pPr>
        <w:ind w:left="7350" w:hanging="188"/>
      </w:pPr>
      <w:rPr>
        <w:u w:val="none"/>
      </w:rPr>
    </w:lvl>
    <w:lvl w:ilvl="8">
      <w:numFmt w:val="bullet"/>
      <w:lvlText w:val="•"/>
      <w:lvlJc w:val="left"/>
      <w:pPr>
        <w:ind w:left="8383" w:hanging="188"/>
      </w:pPr>
      <w:rPr>
        <w:u w:val="none"/>
      </w:rPr>
    </w:lvl>
  </w:abstractNum>
  <w:abstractNum w:abstractNumId="2" w15:restartNumberingAfterBreak="0">
    <w:nsid w:val="41C6054D"/>
    <w:multiLevelType w:val="multilevel"/>
    <w:tmpl w:val="F514ACDC"/>
    <w:lvl w:ilvl="0">
      <w:numFmt w:val="bullet"/>
      <w:lvlText w:val="−"/>
      <w:lvlJc w:val="left"/>
      <w:pPr>
        <w:ind w:left="117" w:hanging="183"/>
      </w:pPr>
      <w:rPr>
        <w:u w:val="none"/>
      </w:rPr>
    </w:lvl>
    <w:lvl w:ilvl="1">
      <w:numFmt w:val="bullet"/>
      <w:lvlText w:val="•"/>
      <w:lvlJc w:val="left"/>
      <w:pPr>
        <w:ind w:left="1152" w:hanging="183"/>
      </w:pPr>
      <w:rPr>
        <w:u w:val="none"/>
      </w:rPr>
    </w:lvl>
    <w:lvl w:ilvl="2">
      <w:numFmt w:val="bullet"/>
      <w:lvlText w:val="•"/>
      <w:lvlJc w:val="left"/>
      <w:pPr>
        <w:ind w:left="2185" w:hanging="183"/>
      </w:pPr>
      <w:rPr>
        <w:u w:val="none"/>
      </w:rPr>
    </w:lvl>
    <w:lvl w:ilvl="3">
      <w:numFmt w:val="bullet"/>
      <w:lvlText w:val="•"/>
      <w:lvlJc w:val="left"/>
      <w:pPr>
        <w:ind w:left="3218" w:hanging="183"/>
      </w:pPr>
      <w:rPr>
        <w:u w:val="none"/>
      </w:rPr>
    </w:lvl>
    <w:lvl w:ilvl="4">
      <w:numFmt w:val="bullet"/>
      <w:lvlText w:val="•"/>
      <w:lvlJc w:val="left"/>
      <w:pPr>
        <w:ind w:left="4251" w:hanging="183"/>
      </w:pPr>
      <w:rPr>
        <w:u w:val="none"/>
      </w:rPr>
    </w:lvl>
    <w:lvl w:ilvl="5">
      <w:numFmt w:val="bullet"/>
      <w:lvlText w:val="•"/>
      <w:lvlJc w:val="left"/>
      <w:pPr>
        <w:ind w:left="5284" w:hanging="183"/>
      </w:pPr>
      <w:rPr>
        <w:u w:val="none"/>
      </w:rPr>
    </w:lvl>
    <w:lvl w:ilvl="6">
      <w:numFmt w:val="bullet"/>
      <w:lvlText w:val="•"/>
      <w:lvlJc w:val="left"/>
      <w:pPr>
        <w:ind w:left="6317" w:hanging="183"/>
      </w:pPr>
      <w:rPr>
        <w:u w:val="none"/>
      </w:rPr>
    </w:lvl>
    <w:lvl w:ilvl="7">
      <w:numFmt w:val="bullet"/>
      <w:lvlText w:val="•"/>
      <w:lvlJc w:val="left"/>
      <w:pPr>
        <w:ind w:left="7350" w:hanging="183"/>
      </w:pPr>
      <w:rPr>
        <w:u w:val="none"/>
      </w:rPr>
    </w:lvl>
    <w:lvl w:ilvl="8">
      <w:numFmt w:val="bullet"/>
      <w:lvlText w:val="•"/>
      <w:lvlJc w:val="left"/>
      <w:pPr>
        <w:ind w:left="8383" w:hanging="183"/>
      </w:pPr>
      <w:rPr>
        <w:u w:val="none"/>
      </w:rPr>
    </w:lvl>
  </w:abstractNum>
  <w:abstractNum w:abstractNumId="3" w15:restartNumberingAfterBreak="0">
    <w:nsid w:val="579E0228"/>
    <w:multiLevelType w:val="multilevel"/>
    <w:tmpl w:val="D048E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DA2E0D"/>
    <w:multiLevelType w:val="multilevel"/>
    <w:tmpl w:val="AEE2ABB8"/>
    <w:lvl w:ilvl="0">
      <w:start w:val="1"/>
      <w:numFmt w:val="decimal"/>
      <w:lvlText w:val="%1."/>
      <w:lvlJc w:val="left"/>
      <w:pPr>
        <w:ind w:left="4410" w:hanging="361"/>
      </w:pPr>
      <w:rPr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u w:val="none"/>
      </w:rPr>
    </w:lvl>
    <w:lvl w:ilvl="2">
      <w:start w:val="1"/>
      <w:numFmt w:val="decimal"/>
      <w:lvlText w:val="%1.%2.%3."/>
      <w:lvlJc w:val="left"/>
      <w:pPr>
        <w:ind w:left="117" w:firstLine="25"/>
      </w:pPr>
      <w:rPr>
        <w:u w:val="none"/>
      </w:rPr>
    </w:lvl>
    <w:lvl w:ilvl="3">
      <w:numFmt w:val="bullet"/>
      <w:lvlText w:val="−"/>
      <w:lvlJc w:val="left"/>
      <w:pPr>
        <w:ind w:left="909" w:hanging="193"/>
      </w:pPr>
      <w:rPr>
        <w:u w:val="none"/>
      </w:rPr>
    </w:lvl>
    <w:lvl w:ilvl="4">
      <w:numFmt w:val="bullet"/>
      <w:lvlText w:val="−"/>
      <w:lvlJc w:val="left"/>
      <w:pPr>
        <w:ind w:left="117" w:hanging="193"/>
      </w:pPr>
      <w:rPr>
        <w:u w:val="none"/>
      </w:rPr>
    </w:lvl>
    <w:lvl w:ilvl="5">
      <w:numFmt w:val="bullet"/>
      <w:lvlText w:val="•"/>
      <w:lvlJc w:val="left"/>
      <w:pPr>
        <w:ind w:left="5424" w:hanging="193"/>
      </w:pPr>
      <w:rPr>
        <w:u w:val="none"/>
      </w:rPr>
    </w:lvl>
    <w:lvl w:ilvl="6">
      <w:numFmt w:val="bullet"/>
      <w:lvlText w:val="•"/>
      <w:lvlJc w:val="left"/>
      <w:pPr>
        <w:ind w:left="6429" w:hanging="193"/>
      </w:pPr>
      <w:rPr>
        <w:u w:val="none"/>
      </w:rPr>
    </w:lvl>
    <w:lvl w:ilvl="7">
      <w:numFmt w:val="bullet"/>
      <w:lvlText w:val="•"/>
      <w:lvlJc w:val="left"/>
      <w:pPr>
        <w:ind w:left="7434" w:hanging="193"/>
      </w:pPr>
      <w:rPr>
        <w:u w:val="none"/>
      </w:rPr>
    </w:lvl>
    <w:lvl w:ilvl="8">
      <w:numFmt w:val="bullet"/>
      <w:lvlText w:val="•"/>
      <w:lvlJc w:val="left"/>
      <w:pPr>
        <w:ind w:left="8439" w:hanging="193"/>
      </w:pPr>
      <w:rPr>
        <w:u w:val="none"/>
      </w:rPr>
    </w:lvl>
  </w:abstractNum>
  <w:abstractNum w:abstractNumId="5" w15:restartNumberingAfterBreak="0">
    <w:nsid w:val="6FBB3B88"/>
    <w:multiLevelType w:val="multilevel"/>
    <w:tmpl w:val="2A38056E"/>
    <w:lvl w:ilvl="0">
      <w:numFmt w:val="bullet"/>
      <w:lvlText w:val="−"/>
      <w:lvlJc w:val="left"/>
      <w:pPr>
        <w:ind w:left="117" w:hanging="193"/>
      </w:pPr>
      <w:rPr>
        <w:u w:val="none"/>
      </w:rPr>
    </w:lvl>
    <w:lvl w:ilvl="1">
      <w:numFmt w:val="bullet"/>
      <w:lvlText w:val="•"/>
      <w:lvlJc w:val="left"/>
      <w:pPr>
        <w:ind w:left="1152" w:hanging="193"/>
      </w:pPr>
      <w:rPr>
        <w:u w:val="none"/>
      </w:rPr>
    </w:lvl>
    <w:lvl w:ilvl="2">
      <w:numFmt w:val="bullet"/>
      <w:lvlText w:val="•"/>
      <w:lvlJc w:val="left"/>
      <w:pPr>
        <w:ind w:left="2185" w:hanging="193"/>
      </w:pPr>
      <w:rPr>
        <w:u w:val="none"/>
      </w:rPr>
    </w:lvl>
    <w:lvl w:ilvl="3">
      <w:numFmt w:val="bullet"/>
      <w:lvlText w:val="•"/>
      <w:lvlJc w:val="left"/>
      <w:pPr>
        <w:ind w:left="3218" w:hanging="193"/>
      </w:pPr>
      <w:rPr>
        <w:u w:val="none"/>
      </w:rPr>
    </w:lvl>
    <w:lvl w:ilvl="4">
      <w:numFmt w:val="bullet"/>
      <w:lvlText w:val="•"/>
      <w:lvlJc w:val="left"/>
      <w:pPr>
        <w:ind w:left="4251" w:hanging="193"/>
      </w:pPr>
      <w:rPr>
        <w:u w:val="none"/>
      </w:rPr>
    </w:lvl>
    <w:lvl w:ilvl="5">
      <w:numFmt w:val="bullet"/>
      <w:lvlText w:val="•"/>
      <w:lvlJc w:val="left"/>
      <w:pPr>
        <w:ind w:left="5284" w:hanging="193"/>
      </w:pPr>
      <w:rPr>
        <w:u w:val="none"/>
      </w:rPr>
    </w:lvl>
    <w:lvl w:ilvl="6">
      <w:numFmt w:val="bullet"/>
      <w:lvlText w:val="•"/>
      <w:lvlJc w:val="left"/>
      <w:pPr>
        <w:ind w:left="6317" w:hanging="193"/>
      </w:pPr>
      <w:rPr>
        <w:u w:val="none"/>
      </w:rPr>
    </w:lvl>
    <w:lvl w:ilvl="7">
      <w:numFmt w:val="bullet"/>
      <w:lvlText w:val="•"/>
      <w:lvlJc w:val="left"/>
      <w:pPr>
        <w:ind w:left="7350" w:hanging="193"/>
      </w:pPr>
      <w:rPr>
        <w:u w:val="none"/>
      </w:rPr>
    </w:lvl>
    <w:lvl w:ilvl="8">
      <w:numFmt w:val="bullet"/>
      <w:lvlText w:val="•"/>
      <w:lvlJc w:val="left"/>
      <w:pPr>
        <w:ind w:left="8383" w:hanging="193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7D"/>
    <w:rsid w:val="00071CCF"/>
    <w:rsid w:val="00077955"/>
    <w:rsid w:val="00145782"/>
    <w:rsid w:val="001D5F43"/>
    <w:rsid w:val="0057349C"/>
    <w:rsid w:val="005915C0"/>
    <w:rsid w:val="007962AB"/>
    <w:rsid w:val="00886441"/>
    <w:rsid w:val="00905F53"/>
    <w:rsid w:val="009E2FCF"/>
    <w:rsid w:val="00A75BDA"/>
    <w:rsid w:val="00AE1073"/>
    <w:rsid w:val="00BF744C"/>
    <w:rsid w:val="00E60CD6"/>
    <w:rsid w:val="00E733B9"/>
    <w:rsid w:val="00EC7397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02CF"/>
  <w15:docId w15:val="{B1DB4B6E-47FD-437D-9055-C2CD1A08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basedOn w:val="a"/>
    <w:next w:val="a"/>
    <w:link w:val="10"/>
    <w:uiPriority w:val="9"/>
    <w:qFormat/>
    <w:pPr>
      <w:ind w:left="342"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customStyle="1" w:styleId="Title0">
    <w:name w:val="Title_0"/>
    <w:basedOn w:val="a"/>
    <w:link w:val="Title00"/>
    <w:pPr>
      <w:spacing w:before="11"/>
      <w:ind w:left="60"/>
    </w:pPr>
    <w:rPr>
      <w:rFonts w:ascii="Arial MT" w:hAnsi="Arial MT"/>
      <w:sz w:val="28"/>
    </w:rPr>
  </w:style>
  <w:style w:type="character" w:customStyle="1" w:styleId="Title00">
    <w:name w:val="Title_0"/>
    <w:basedOn w:val="11"/>
    <w:link w:val="Title0"/>
    <w:rPr>
      <w:rFonts w:ascii="Arial MT" w:hAnsi="Arial MT"/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"/>
    <w:link w:val="3"/>
    <w:rPr>
      <w:b/>
      <w:sz w:val="28"/>
    </w:rPr>
  </w:style>
  <w:style w:type="paragraph" w:customStyle="1" w:styleId="Heading10">
    <w:name w:val="Heading 1_0"/>
    <w:basedOn w:val="a"/>
    <w:link w:val="Heading100"/>
    <w:pPr>
      <w:ind w:left="342"/>
      <w:outlineLvl w:val="0"/>
    </w:pPr>
    <w:rPr>
      <w:b/>
      <w:sz w:val="24"/>
    </w:rPr>
  </w:style>
  <w:style w:type="character" w:customStyle="1" w:styleId="Heading100">
    <w:name w:val="Heading 1_0"/>
    <w:basedOn w:val="11"/>
    <w:link w:val="Heading10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</w:style>
  <w:style w:type="character" w:customStyle="1" w:styleId="2">
    <w:name w:val="Обычный2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</w:rPr>
  </w:style>
  <w:style w:type="character" w:customStyle="1" w:styleId="50">
    <w:name w:val="Заголовок 5 Знак"/>
    <w:basedOn w:val="2"/>
    <w:link w:val="5"/>
    <w:rPr>
      <w:b/>
      <w:sz w:val="22"/>
    </w:rPr>
  </w:style>
  <w:style w:type="character" w:customStyle="1" w:styleId="10">
    <w:name w:val="Заголовок 1 Знак"/>
    <w:basedOn w:val="2"/>
    <w:link w:val="1"/>
    <w:rPr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"/>
    <w:basedOn w:val="a"/>
    <w:link w:val="a5"/>
    <w:pPr>
      <w:ind w:left="117"/>
    </w:pPr>
    <w:rPr>
      <w:sz w:val="24"/>
    </w:rPr>
  </w:style>
  <w:style w:type="character" w:customStyle="1" w:styleId="a5">
    <w:name w:val="Основной текст Знак"/>
    <w:basedOn w:val="1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2"/>
    <w:link w:val="a6"/>
    <w:rPr>
      <w:rFonts w:ascii="Georgia" w:hAnsi="Georgia"/>
      <w:i/>
      <w:color w:val="666666"/>
      <w:sz w:val="48"/>
    </w:rPr>
  </w:style>
  <w:style w:type="paragraph" w:styleId="a8">
    <w:name w:val="Title"/>
    <w:basedOn w:val="a"/>
    <w:next w:val="a"/>
    <w:link w:val="a9"/>
    <w:uiPriority w:val="10"/>
    <w:qFormat/>
    <w:pPr>
      <w:spacing w:before="11"/>
      <w:ind w:left="60"/>
    </w:pPr>
    <w:rPr>
      <w:rFonts w:ascii="Arial MT" w:hAnsi="Arial MT"/>
      <w:sz w:val="28"/>
    </w:rPr>
  </w:style>
  <w:style w:type="character" w:customStyle="1" w:styleId="a9">
    <w:name w:val="Заголовок Знак"/>
    <w:basedOn w:val="2"/>
    <w:link w:val="a8"/>
    <w:rPr>
      <w:rFonts w:ascii="Arial MT" w:hAnsi="Arial MT"/>
      <w:sz w:val="28"/>
    </w:rPr>
  </w:style>
  <w:style w:type="character" w:customStyle="1" w:styleId="40">
    <w:name w:val="Заголовок 4 Знак"/>
    <w:basedOn w:val="2"/>
    <w:link w:val="4"/>
    <w:rPr>
      <w:b/>
      <w:sz w:val="24"/>
    </w:rPr>
  </w:style>
  <w:style w:type="paragraph" w:styleId="aa">
    <w:name w:val="List Paragraph"/>
    <w:basedOn w:val="a"/>
    <w:link w:val="ab"/>
    <w:pPr>
      <w:ind w:left="117" w:firstLine="566"/>
    </w:pPr>
  </w:style>
  <w:style w:type="character" w:customStyle="1" w:styleId="ab">
    <w:name w:val="Абзац списка Знак"/>
    <w:basedOn w:val="11"/>
    <w:link w:val="aa"/>
    <w:rPr>
      <w:rFonts w:ascii="Times New Roman" w:hAnsi="Times New Roman"/>
    </w:rPr>
  </w:style>
  <w:style w:type="character" w:customStyle="1" w:styleId="21">
    <w:name w:val="Заголовок 2 Знак"/>
    <w:basedOn w:val="2"/>
    <w:link w:val="20"/>
    <w:rPr>
      <w:b/>
      <w:sz w:val="36"/>
    </w:rPr>
  </w:style>
  <w:style w:type="character" w:customStyle="1" w:styleId="60">
    <w:name w:val="Заголовок 6 Знак"/>
    <w:basedOn w:val="2"/>
    <w:link w:val="6"/>
    <w:rPr>
      <w:b/>
      <w:sz w:val="20"/>
    </w:rPr>
  </w:style>
  <w:style w:type="table" w:customStyle="1" w:styleId="Table4">
    <w:name w:val="Table4"/>
    <w:basedOn w:val="TableNormal1"/>
    <w:tblPr/>
  </w:style>
  <w:style w:type="table" w:customStyle="1" w:styleId="Table1">
    <w:name w:val="Table1"/>
    <w:basedOn w:val="TableNormal1"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basedOn w:val="TableNormal1"/>
    <w:tblPr/>
  </w:style>
  <w:style w:type="table" w:customStyle="1" w:styleId="Table6">
    <w:name w:val="Table6"/>
    <w:basedOn w:val="TableNormal1"/>
    <w:tblPr/>
  </w:style>
  <w:style w:type="table" w:customStyle="1" w:styleId="Table2">
    <w:name w:val="Table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5">
    <w:name w:val="Table5"/>
    <w:basedOn w:val="TableNormal1"/>
    <w:tblPr/>
  </w:style>
  <w:style w:type="paragraph" w:styleId="ac">
    <w:name w:val="No Spacing"/>
    <w:uiPriority w:val="1"/>
    <w:qFormat/>
    <w:rsid w:val="007962AB"/>
  </w:style>
  <w:style w:type="paragraph" w:customStyle="1" w:styleId="ConsPlusNonformat">
    <w:name w:val="ConsPlusNonformat"/>
    <w:rsid w:val="005915C0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li3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</dc:creator>
  <cp:lastModifiedBy>admin</cp:lastModifiedBy>
  <cp:revision>2</cp:revision>
  <dcterms:created xsi:type="dcterms:W3CDTF">2025-02-14T08:15:00Z</dcterms:created>
  <dcterms:modified xsi:type="dcterms:W3CDTF">2025-02-14T08:15:00Z</dcterms:modified>
</cp:coreProperties>
</file>